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9B1B0" w14:textId="77777777" w:rsidR="005D29D6" w:rsidRDefault="00577A5C" w:rsidP="00035D83">
      <w:pPr>
        <w:jc w:val="both"/>
        <w:rPr>
          <w:b/>
          <w:bCs/>
          <w:color w:val="000000" w:themeColor="text1"/>
        </w:rPr>
      </w:pPr>
      <w:r w:rsidRPr="00577A5C">
        <w:rPr>
          <w:b/>
          <w:bCs/>
          <w:color w:val="000000" w:themeColor="text1"/>
          <w:spacing w:val="-8"/>
        </w:rPr>
        <w:t>Délégation aux droits des femmes et à l’égalité des chances entre les hommes et les femmes de l’Assemblée nationale</w:t>
      </w:r>
      <w:r w:rsidRPr="00577A5C">
        <w:rPr>
          <w:b/>
          <w:bCs/>
          <w:color w:val="000000" w:themeColor="text1"/>
        </w:rPr>
        <w:t xml:space="preserve"> : </w:t>
      </w:r>
      <w:r w:rsidR="00D20E37">
        <w:rPr>
          <w:b/>
          <w:bCs/>
          <w:color w:val="000000" w:themeColor="text1"/>
        </w:rPr>
        <w:t>a</w:t>
      </w:r>
      <w:r w:rsidRPr="00577A5C">
        <w:rPr>
          <w:b/>
          <w:bCs/>
          <w:color w:val="000000" w:themeColor="text1"/>
        </w:rPr>
        <w:t>udition du 20 janvier 2021 sur la gouvernance des entreprises, dans le cadre de la mission d’information sur l’égalité économique et professionnelle</w:t>
      </w:r>
      <w:r w:rsidR="005D29D6">
        <w:rPr>
          <w:b/>
          <w:bCs/>
          <w:color w:val="000000" w:themeColor="text1"/>
        </w:rPr>
        <w:t>.</w:t>
      </w:r>
    </w:p>
    <w:p w14:paraId="6DAAD7A7" w14:textId="77777777" w:rsidR="005D29D6" w:rsidRDefault="005D29D6" w:rsidP="00035D83">
      <w:pPr>
        <w:jc w:val="both"/>
        <w:rPr>
          <w:b/>
          <w:bCs/>
          <w:color w:val="000000" w:themeColor="text1"/>
        </w:rPr>
      </w:pPr>
    </w:p>
    <w:p w14:paraId="4E2016EE" w14:textId="157707E1" w:rsidR="005D29D6" w:rsidRPr="005D29D6" w:rsidRDefault="005D29D6" w:rsidP="005D29D6">
      <w:pPr>
        <w:shd w:val="clear" w:color="auto" w:fill="FFFFFF"/>
        <w:jc w:val="both"/>
        <w:rPr>
          <w:color w:val="000000" w:themeColor="text1"/>
        </w:rPr>
      </w:pPr>
      <w:r w:rsidRPr="005D29D6">
        <w:rPr>
          <w:color w:val="000000" w:themeColor="text1"/>
        </w:rPr>
        <w:t>Personnes auditionnées :</w:t>
      </w:r>
      <w:r w:rsidRPr="005D29D6">
        <w:rPr>
          <w:color w:val="000000" w:themeColor="text1"/>
          <w:shd w:val="clear" w:color="auto" w:fill="FFFFFF"/>
        </w:rPr>
        <w:t xml:space="preserve"> Mme Odile de Brosses, Directrice du service juridique de l’Association française des entreprises privées ; Mme Bénédicte François, professeure de droit à l’Université Paris Est </w:t>
      </w:r>
      <w:r w:rsidR="00C30830">
        <w:rPr>
          <w:color w:val="000000" w:themeColor="text1"/>
          <w:shd w:val="clear" w:color="auto" w:fill="FFFFFF"/>
        </w:rPr>
        <w:t>-</w:t>
      </w:r>
      <w:r w:rsidRPr="005D29D6">
        <w:rPr>
          <w:color w:val="000000" w:themeColor="text1"/>
          <w:shd w:val="clear" w:color="auto" w:fill="FFFFFF"/>
        </w:rPr>
        <w:t xml:space="preserve"> Créteil</w:t>
      </w:r>
      <w:r w:rsidR="00C30830">
        <w:rPr>
          <w:color w:val="000000" w:themeColor="text1"/>
          <w:shd w:val="clear" w:color="auto" w:fill="FFFFFF"/>
        </w:rPr>
        <w:t xml:space="preserve"> </w:t>
      </w:r>
      <w:r w:rsidRPr="00C30830">
        <w:rPr>
          <w:color w:val="000000" w:themeColor="text1"/>
          <w:shd w:val="clear" w:color="auto" w:fill="FFFFFF"/>
        </w:rPr>
        <w:t>;</w:t>
      </w:r>
      <w:r w:rsidRPr="005D29D6">
        <w:rPr>
          <w:color w:val="000000" w:themeColor="text1"/>
          <w:shd w:val="clear" w:color="auto" w:fill="FFFFFF"/>
        </w:rPr>
        <w:t xml:space="preserve"> Mme Brigitte Longuet, membre du Haut Comité de Gouvernement d’entreprise et présidente de la Fédération des femmes administrateurs ; Mme Anne-Sophie </w:t>
      </w:r>
      <w:proofErr w:type="spellStart"/>
      <w:r w:rsidRPr="005D29D6">
        <w:rPr>
          <w:color w:val="000000" w:themeColor="text1"/>
          <w:shd w:val="clear" w:color="auto" w:fill="FFFFFF"/>
        </w:rPr>
        <w:t>Panseri</w:t>
      </w:r>
      <w:proofErr w:type="spellEnd"/>
      <w:r w:rsidRPr="005D29D6">
        <w:rPr>
          <w:color w:val="000000" w:themeColor="text1"/>
          <w:shd w:val="clear" w:color="auto" w:fill="FFFFFF"/>
        </w:rPr>
        <w:t xml:space="preserve">, Directrice générale de l’entreprise </w:t>
      </w:r>
      <w:proofErr w:type="spellStart"/>
      <w:r w:rsidRPr="005D29D6">
        <w:rPr>
          <w:color w:val="000000" w:themeColor="text1"/>
          <w:shd w:val="clear" w:color="auto" w:fill="FFFFFF"/>
        </w:rPr>
        <w:t>Maviflex</w:t>
      </w:r>
      <w:proofErr w:type="spellEnd"/>
      <w:r w:rsidRPr="005D29D6">
        <w:rPr>
          <w:color w:val="000000" w:themeColor="text1"/>
          <w:shd w:val="clear" w:color="auto" w:fill="FFFFFF"/>
        </w:rPr>
        <w:t>, et ancienne présidente de l’association Femmes chefs d’entreprise.</w:t>
      </w:r>
    </w:p>
    <w:p w14:paraId="75524A61" w14:textId="5B5291BC" w:rsidR="00D20E37" w:rsidRPr="005D29D6" w:rsidRDefault="00D20E37" w:rsidP="00035D83">
      <w:pPr>
        <w:jc w:val="both"/>
        <w:rPr>
          <w:b/>
          <w:bCs/>
          <w:color w:val="000000" w:themeColor="text1"/>
        </w:rPr>
      </w:pPr>
      <w:r w:rsidRPr="005D29D6">
        <w:rPr>
          <w:b/>
          <w:bCs/>
          <w:color w:val="000000" w:themeColor="text1"/>
        </w:rPr>
        <w:t xml:space="preserve"> </w:t>
      </w:r>
    </w:p>
    <w:p w14:paraId="62A538FB" w14:textId="2397101F" w:rsidR="00577A5C" w:rsidRPr="00577A5C" w:rsidRDefault="00577A5C" w:rsidP="00035D83">
      <w:pPr>
        <w:jc w:val="both"/>
        <w:rPr>
          <w:b/>
          <w:bCs/>
          <w:color w:val="000000" w:themeColor="text1"/>
        </w:rPr>
      </w:pPr>
      <w:r w:rsidRPr="005D29D6">
        <w:rPr>
          <w:b/>
          <w:bCs/>
          <w:color w:val="000000" w:themeColor="text1"/>
        </w:rPr>
        <w:t>http://videos.assemblee-nationale.fr/video.10180318_60082e14961fc.delegation-aux-</w:t>
      </w:r>
      <w:r w:rsidRPr="00577A5C">
        <w:rPr>
          <w:b/>
          <w:bCs/>
          <w:color w:val="000000" w:themeColor="text1"/>
        </w:rPr>
        <w:t>droits-des-femmes--gouvernance-des-entreprises-20-janvier-2021</w:t>
      </w:r>
    </w:p>
    <w:p w14:paraId="6D267691" w14:textId="77777777" w:rsidR="00577A5C" w:rsidRDefault="00577A5C" w:rsidP="00035D83">
      <w:pPr>
        <w:jc w:val="both"/>
        <w:rPr>
          <w:color w:val="000000" w:themeColor="text1"/>
        </w:rPr>
      </w:pPr>
    </w:p>
    <w:p w14:paraId="43775F58" w14:textId="4698107D" w:rsidR="00C646B2" w:rsidRPr="00814BB5" w:rsidRDefault="00C646B2" w:rsidP="00035D83">
      <w:pPr>
        <w:spacing w:before="180" w:after="30"/>
        <w:jc w:val="both"/>
        <w:outlineLvl w:val="2"/>
        <w:rPr>
          <w:b/>
          <w:bCs/>
          <w:color w:val="000000" w:themeColor="text1"/>
        </w:rPr>
      </w:pPr>
      <w:r>
        <w:rPr>
          <w:color w:val="000000" w:themeColor="text1"/>
        </w:rPr>
        <w:t>D</w:t>
      </w:r>
      <w:r w:rsidRPr="00F00194">
        <w:rPr>
          <w:color w:val="000000" w:themeColor="text1"/>
        </w:rPr>
        <w:t xml:space="preserve">epuis 2015, </w:t>
      </w:r>
      <w:r>
        <w:rPr>
          <w:color w:val="000000" w:themeColor="text1"/>
        </w:rPr>
        <w:t>l</w:t>
      </w:r>
      <w:r w:rsidRPr="00F00194">
        <w:rPr>
          <w:color w:val="000000" w:themeColor="text1"/>
        </w:rPr>
        <w:t>a France est le pays de l’Union européenne qui compte le plus d’administratrices</w:t>
      </w:r>
      <w:r>
        <w:rPr>
          <w:color w:val="000000" w:themeColor="text1"/>
        </w:rPr>
        <w:t>,</w:t>
      </w:r>
      <w:r>
        <w:t xml:space="preserve"> </w:t>
      </w:r>
      <w:r w:rsidRPr="001D07E0">
        <w:t>les sociétés cotées françaises a</w:t>
      </w:r>
      <w:r w:rsidR="00C30830">
        <w:t>yant</w:t>
      </w:r>
      <w:r w:rsidRPr="001D07E0">
        <w:t xml:space="preserve"> même</w:t>
      </w:r>
      <w:r>
        <w:t xml:space="preserve"> en 2019</w:t>
      </w:r>
      <w:r w:rsidRPr="001D07E0">
        <w:t xml:space="preserve"> le taux de féminisation des conseils d’administration le plus élevé au monde. </w:t>
      </w:r>
      <w:r>
        <w:rPr>
          <w:bCs/>
          <w:color w:val="000000" w:themeColor="text1"/>
        </w:rPr>
        <w:t xml:space="preserve">Que </w:t>
      </w:r>
      <w:r w:rsidRPr="00DA30F4">
        <w:rPr>
          <w:bCs/>
          <w:color w:val="000000" w:themeColor="text1"/>
        </w:rPr>
        <w:t>l’</w:t>
      </w:r>
      <w:r>
        <w:rPr>
          <w:bCs/>
          <w:color w:val="000000" w:themeColor="text1"/>
        </w:rPr>
        <w:t xml:space="preserve">on nourrisse </w:t>
      </w:r>
      <w:r w:rsidRPr="00DA30F4">
        <w:rPr>
          <w:bCs/>
          <w:color w:val="000000" w:themeColor="text1"/>
        </w:rPr>
        <w:t xml:space="preserve">ou non des </w:t>
      </w:r>
      <w:r>
        <w:rPr>
          <w:bCs/>
          <w:color w:val="000000" w:themeColor="text1"/>
        </w:rPr>
        <w:t xml:space="preserve">réticences </w:t>
      </w:r>
      <w:r w:rsidRPr="00DA30F4">
        <w:rPr>
          <w:bCs/>
          <w:color w:val="000000" w:themeColor="text1"/>
        </w:rPr>
        <w:t>à</w:t>
      </w:r>
      <w:r>
        <w:rPr>
          <w:bCs/>
          <w:color w:val="000000" w:themeColor="text1"/>
        </w:rPr>
        <w:t xml:space="preserve"> l’égard des quotas, la loi n°2011-103 du 27 </w:t>
      </w:r>
      <w:r w:rsidRPr="0072422F">
        <w:rPr>
          <w:bCs/>
          <w:color w:val="000000" w:themeColor="text1"/>
        </w:rPr>
        <w:t>janvier 2011 dite « Copé Zimmermann », en imposant 40% d’administratrices, a sans conteste amélioré la représentation des femmes au sein des conseils</w:t>
      </w:r>
      <w:r>
        <w:rPr>
          <w:bCs/>
          <w:color w:val="000000" w:themeColor="text1"/>
        </w:rPr>
        <w:t> :</w:t>
      </w:r>
      <w:r>
        <w:rPr>
          <w:color w:val="000000" w:themeColor="text1"/>
        </w:rPr>
        <w:t xml:space="preserve"> celles-ci</w:t>
      </w:r>
      <w:r>
        <w:rPr>
          <w:bCs/>
          <w:color w:val="000000" w:themeColor="text1"/>
        </w:rPr>
        <w:t xml:space="preserve"> </w:t>
      </w:r>
      <w:r w:rsidR="00116A5F">
        <w:rPr>
          <w:bCs/>
          <w:color w:val="000000" w:themeColor="text1"/>
        </w:rPr>
        <w:t>constituent</w:t>
      </w:r>
      <w:r w:rsidRPr="00536BD9">
        <w:rPr>
          <w:bCs/>
          <w:color w:val="000000" w:themeColor="text1"/>
        </w:rPr>
        <w:t xml:space="preserve"> </w:t>
      </w:r>
      <w:r>
        <w:rPr>
          <w:bCs/>
          <w:color w:val="000000" w:themeColor="text1"/>
        </w:rPr>
        <w:t xml:space="preserve">désormais plus de </w:t>
      </w:r>
      <w:r w:rsidRPr="00536BD9">
        <w:rPr>
          <w:bCs/>
          <w:color w:val="000000" w:themeColor="text1"/>
        </w:rPr>
        <w:t xml:space="preserve">46% des membres </w:t>
      </w:r>
      <w:r>
        <w:rPr>
          <w:bCs/>
          <w:color w:val="000000" w:themeColor="text1"/>
        </w:rPr>
        <w:t xml:space="preserve">des conseils des sociétés cotées. </w:t>
      </w:r>
      <w:r w:rsidRPr="000A679F">
        <w:rPr>
          <w:color w:val="000000" w:themeColor="text1"/>
        </w:rPr>
        <w:t>Toutefois, ces bons résultats</w:t>
      </w:r>
      <w:r>
        <w:rPr>
          <w:color w:val="000000" w:themeColor="text1"/>
        </w:rPr>
        <w:t xml:space="preserve"> </w:t>
      </w:r>
      <w:r w:rsidRPr="000A679F">
        <w:rPr>
          <w:color w:val="000000" w:themeColor="text1"/>
        </w:rPr>
        <w:t xml:space="preserve">sont à relativiser. </w:t>
      </w:r>
      <w:r w:rsidRPr="00C85F2F">
        <w:rPr>
          <w:color w:val="000000" w:themeColor="text1"/>
        </w:rPr>
        <w:t>Ils n’ont pas eu</w:t>
      </w:r>
      <w:r w:rsidRPr="00536BD9">
        <w:rPr>
          <w:color w:val="000000" w:themeColor="text1"/>
        </w:rPr>
        <w:t xml:space="preserve"> l’effet d’entraînement escompté</w:t>
      </w:r>
      <w:r>
        <w:rPr>
          <w:color w:val="000000" w:themeColor="text1"/>
        </w:rPr>
        <w:t xml:space="preserve"> au niveau des instances dirigeantes</w:t>
      </w:r>
      <w:r w:rsidRPr="00536BD9">
        <w:rPr>
          <w:color w:val="000000" w:themeColor="text1"/>
        </w:rPr>
        <w:t xml:space="preserve">. </w:t>
      </w:r>
      <w:r>
        <w:rPr>
          <w:color w:val="000000" w:themeColor="text1"/>
        </w:rPr>
        <w:t>S</w:t>
      </w:r>
      <w:r w:rsidRPr="008A3665">
        <w:rPr>
          <w:color w:val="000000" w:themeColor="text1"/>
        </w:rPr>
        <w:t>euls 2</w:t>
      </w:r>
      <w:r>
        <w:rPr>
          <w:color w:val="000000" w:themeColor="text1"/>
        </w:rPr>
        <w:t>1,6</w:t>
      </w:r>
      <w:r w:rsidRPr="008A3665">
        <w:rPr>
          <w:color w:val="000000" w:themeColor="text1"/>
        </w:rPr>
        <w:t xml:space="preserve"> % </w:t>
      </w:r>
      <w:r>
        <w:rPr>
          <w:color w:val="000000" w:themeColor="text1"/>
        </w:rPr>
        <w:t xml:space="preserve">d’entre elles </w:t>
      </w:r>
      <w:r w:rsidRPr="008A3665">
        <w:rPr>
          <w:color w:val="000000" w:themeColor="text1"/>
        </w:rPr>
        <w:t>font partie du comité de direction ou du comité exécutif des sociétés du SBF 120</w:t>
      </w:r>
      <w:r w:rsidR="00C30830">
        <w:rPr>
          <w:color w:val="000000" w:themeColor="text1"/>
        </w:rPr>
        <w:t>,</w:t>
      </w:r>
      <w:r>
        <w:rPr>
          <w:color w:val="000000" w:themeColor="text1"/>
        </w:rPr>
        <w:t xml:space="preserve"> et 22% de ceux des sociétés du CAC 40</w:t>
      </w:r>
      <w:r w:rsidRPr="008A3665">
        <w:rPr>
          <w:color w:val="000000" w:themeColor="text1"/>
        </w:rPr>
        <w:t xml:space="preserve">. </w:t>
      </w:r>
      <w:r w:rsidRPr="00C536FF">
        <w:rPr>
          <w:color w:val="000000" w:themeColor="text1"/>
        </w:rPr>
        <w:t xml:space="preserve">Huit sociétés du SBF 120 et </w:t>
      </w:r>
      <w:r>
        <w:rPr>
          <w:color w:val="000000" w:themeColor="text1"/>
        </w:rPr>
        <w:t>deux</w:t>
      </w:r>
      <w:r w:rsidRPr="00C536FF">
        <w:rPr>
          <w:color w:val="000000" w:themeColor="text1"/>
        </w:rPr>
        <w:t xml:space="preserve"> du CAC 40 ne comprennent </w:t>
      </w:r>
      <w:r w:rsidR="004079E7">
        <w:rPr>
          <w:color w:val="000000" w:themeColor="text1"/>
        </w:rPr>
        <w:t>pas de</w:t>
      </w:r>
      <w:r w:rsidRPr="00C536FF">
        <w:rPr>
          <w:color w:val="000000" w:themeColor="text1"/>
        </w:rPr>
        <w:t xml:space="preserve"> femme</w:t>
      </w:r>
      <w:r w:rsidR="004079E7">
        <w:rPr>
          <w:color w:val="000000" w:themeColor="text1"/>
        </w:rPr>
        <w:t>s</w:t>
      </w:r>
      <w:r w:rsidRPr="00C536FF">
        <w:rPr>
          <w:color w:val="000000" w:themeColor="text1"/>
        </w:rPr>
        <w:t xml:space="preserve"> au sein de leur plus haute instance de direction. </w:t>
      </w:r>
      <w:r w:rsidR="004079E7">
        <w:rPr>
          <w:color w:val="000000" w:themeColor="text1"/>
        </w:rPr>
        <w:t xml:space="preserve">Aucune </w:t>
      </w:r>
      <w:r>
        <w:rPr>
          <w:color w:val="000000" w:themeColor="text1"/>
        </w:rPr>
        <w:t>femme</w:t>
      </w:r>
      <w:r w:rsidR="004079E7">
        <w:rPr>
          <w:color w:val="000000" w:themeColor="text1"/>
        </w:rPr>
        <w:t xml:space="preserve"> n’o</w:t>
      </w:r>
      <w:r>
        <w:rPr>
          <w:color w:val="000000" w:themeColor="text1"/>
        </w:rPr>
        <w:t>ccup</w:t>
      </w:r>
      <w:r w:rsidR="004079E7">
        <w:rPr>
          <w:color w:val="000000" w:themeColor="text1"/>
        </w:rPr>
        <w:t>e aujourd’hui</w:t>
      </w:r>
      <w:r>
        <w:rPr>
          <w:color w:val="000000" w:themeColor="text1"/>
        </w:rPr>
        <w:t xml:space="preserve"> </w:t>
      </w:r>
      <w:r w:rsidRPr="00C536FF">
        <w:rPr>
          <w:color w:val="000000" w:themeColor="text1"/>
        </w:rPr>
        <w:t>l</w:t>
      </w:r>
      <w:r>
        <w:rPr>
          <w:color w:val="000000" w:themeColor="text1"/>
        </w:rPr>
        <w:t>es</w:t>
      </w:r>
      <w:r w:rsidRPr="00C536FF">
        <w:rPr>
          <w:color w:val="000000" w:themeColor="text1"/>
        </w:rPr>
        <w:t xml:space="preserve"> fonction</w:t>
      </w:r>
      <w:r>
        <w:rPr>
          <w:color w:val="000000" w:themeColor="text1"/>
        </w:rPr>
        <w:t>s</w:t>
      </w:r>
      <w:r w:rsidRPr="00C536FF">
        <w:rPr>
          <w:color w:val="000000" w:themeColor="text1"/>
        </w:rPr>
        <w:t xml:space="preserve"> de président-directeur général </w:t>
      </w:r>
      <w:r>
        <w:rPr>
          <w:color w:val="000000" w:themeColor="text1"/>
        </w:rPr>
        <w:t xml:space="preserve">dans </w:t>
      </w:r>
      <w:r w:rsidR="004079E7">
        <w:rPr>
          <w:color w:val="000000" w:themeColor="text1"/>
        </w:rPr>
        <w:t xml:space="preserve">une </w:t>
      </w:r>
      <w:r>
        <w:rPr>
          <w:color w:val="000000" w:themeColor="text1"/>
        </w:rPr>
        <w:t>société cotée</w:t>
      </w:r>
      <w:r w:rsidRPr="00C536FF">
        <w:rPr>
          <w:color w:val="000000" w:themeColor="text1"/>
        </w:rPr>
        <w:t xml:space="preserve">. Comme l’avaient résumé lapidairement le </w:t>
      </w:r>
      <w:r w:rsidRPr="00C536FF">
        <w:rPr>
          <w:color w:val="000000" w:themeColor="text1"/>
          <w:shd w:val="clear" w:color="auto" w:fill="FFFFFF"/>
        </w:rPr>
        <w:t>Haut Conseil à l’égalité entre les femmes et les hommes et le Conseil supérieur de l’égalité professionnelle entre les femmes et les hommes dans leur rapport de 2017</w:t>
      </w:r>
      <w:r>
        <w:rPr>
          <w:color w:val="000000" w:themeColor="text1"/>
          <w:shd w:val="clear" w:color="auto" w:fill="FFFFFF"/>
        </w:rPr>
        <w:t>,</w:t>
      </w:r>
      <w:r w:rsidRPr="00C536FF">
        <w:rPr>
          <w:color w:val="000000" w:themeColor="text1"/>
          <w:shd w:val="clear" w:color="auto" w:fill="FFFFFF"/>
        </w:rPr>
        <w:t xml:space="preserve"> les femmes se partagent les sièges mais pas encore le pouvoi</w:t>
      </w:r>
      <w:r w:rsidRPr="00C536FF">
        <w:rPr>
          <w:color w:val="000000" w:themeColor="text1"/>
        </w:rPr>
        <w:t>r.</w:t>
      </w:r>
      <w:r>
        <w:rPr>
          <w:bCs/>
          <w:color w:val="000000" w:themeColor="text1"/>
          <w:sz w:val="20"/>
          <w:szCs w:val="20"/>
        </w:rPr>
        <w:t xml:space="preserve"> </w:t>
      </w:r>
      <w:r w:rsidRPr="00536BD9">
        <w:rPr>
          <w:color w:val="000000" w:themeColor="text1"/>
          <w:shd w:val="clear" w:color="auto" w:fill="FFFFFF"/>
        </w:rPr>
        <w:t xml:space="preserve">Et </w:t>
      </w:r>
      <w:r w:rsidRPr="00536BD9">
        <w:rPr>
          <w:color w:val="000000" w:themeColor="text1"/>
        </w:rPr>
        <w:t>le rapport de la Commission « ONU Femmes France » d’indiquer que, à c</w:t>
      </w:r>
      <w:r w:rsidRPr="00536BD9">
        <w:rPr>
          <w:color w:val="000000" w:themeColor="text1"/>
          <w:shd w:val="clear" w:color="auto" w:fill="FFFFFF"/>
        </w:rPr>
        <w:t>e rythme, il</w:t>
      </w:r>
      <w:r w:rsidRPr="002D1D3F">
        <w:rPr>
          <w:color w:val="000000" w:themeColor="text1"/>
          <w:shd w:val="clear" w:color="auto" w:fill="FFFFFF"/>
        </w:rPr>
        <w:t xml:space="preserve"> faudrait attendre 2038 avant d’atteindre les 40%</w:t>
      </w:r>
      <w:r>
        <w:rPr>
          <w:color w:val="000000" w:themeColor="text1"/>
          <w:shd w:val="clear" w:color="auto" w:fill="FFFFFF"/>
        </w:rPr>
        <w:t xml:space="preserve"> de femmes dans les </w:t>
      </w:r>
      <w:r w:rsidRPr="008612B3">
        <w:rPr>
          <w:color w:val="000000" w:themeColor="text1"/>
          <w:shd w:val="clear" w:color="auto" w:fill="FFFFFF"/>
        </w:rPr>
        <w:t>comités de direction</w:t>
      </w:r>
      <w:r w:rsidRPr="008612B3">
        <w:rPr>
          <w:rStyle w:val="Appelnotedebasdep"/>
          <w:color w:val="000000" w:themeColor="text1"/>
          <w:shd w:val="clear" w:color="auto" w:fill="FFFFFF"/>
        </w:rPr>
        <w:footnoteReference w:id="1"/>
      </w:r>
      <w:r>
        <w:rPr>
          <w:color w:val="000000" w:themeColor="text1"/>
          <w:shd w:val="clear" w:color="auto" w:fill="FFFFFF"/>
        </w:rPr>
        <w:t>…</w:t>
      </w:r>
      <w:r w:rsidRPr="008612B3">
        <w:rPr>
          <w:bCs/>
          <w:color w:val="000000" w:themeColor="text1"/>
          <w:sz w:val="20"/>
          <w:szCs w:val="20"/>
        </w:rPr>
        <w:t xml:space="preserve"> </w:t>
      </w:r>
    </w:p>
    <w:p w14:paraId="55917ECC" w14:textId="77777777" w:rsidR="00C646B2" w:rsidRDefault="00C646B2" w:rsidP="00035D83">
      <w:pPr>
        <w:shd w:val="clear" w:color="auto" w:fill="FFFFFF"/>
        <w:jc w:val="both"/>
        <w:rPr>
          <w:color w:val="000000" w:themeColor="text1"/>
        </w:rPr>
      </w:pPr>
    </w:p>
    <w:p w14:paraId="36AE5879" w14:textId="2D63BE25" w:rsidR="005022C7" w:rsidRPr="005022C7" w:rsidRDefault="004079E7" w:rsidP="00035D83">
      <w:pPr>
        <w:shd w:val="clear" w:color="auto" w:fill="FFFFFF"/>
        <w:jc w:val="both"/>
        <w:rPr>
          <w:color w:val="000000" w:themeColor="text1"/>
        </w:rPr>
      </w:pPr>
      <w:r>
        <w:rPr>
          <w:color w:val="000000" w:themeColor="text1"/>
        </w:rPr>
        <w:t>S</w:t>
      </w:r>
      <w:r w:rsidR="00C646B2" w:rsidRPr="007653DF">
        <w:rPr>
          <w:color w:val="000000" w:themeColor="text1"/>
        </w:rPr>
        <w:t>e pose</w:t>
      </w:r>
      <w:r>
        <w:rPr>
          <w:color w:val="000000" w:themeColor="text1"/>
        </w:rPr>
        <w:t xml:space="preserve"> dès lors</w:t>
      </w:r>
      <w:r w:rsidR="00C646B2" w:rsidRPr="007653DF">
        <w:rPr>
          <w:color w:val="000000" w:themeColor="text1"/>
        </w:rPr>
        <w:t xml:space="preserve"> la question de l’introduction de quotas de femmes dans les instances dirigeantes. </w:t>
      </w:r>
      <w:r w:rsidR="00C646B2">
        <w:rPr>
          <w:color w:val="000000" w:themeColor="text1"/>
          <w:spacing w:val="-8"/>
        </w:rPr>
        <w:t>Lors d’une audition</w:t>
      </w:r>
      <w:r>
        <w:rPr>
          <w:color w:val="000000" w:themeColor="text1"/>
          <w:spacing w:val="-8"/>
        </w:rPr>
        <w:t xml:space="preserve"> le</w:t>
      </w:r>
      <w:r w:rsidR="00C646B2">
        <w:rPr>
          <w:color w:val="000000" w:themeColor="text1"/>
          <w:spacing w:val="-8"/>
        </w:rPr>
        <w:t xml:space="preserve"> 18 janvier 2021 devant la </w:t>
      </w:r>
      <w:r w:rsidR="00C646B2" w:rsidRPr="0021018B">
        <w:rPr>
          <w:color w:val="000000" w:themeColor="text1"/>
          <w:spacing w:val="-8"/>
        </w:rPr>
        <w:t xml:space="preserve">Délégation aux droits des femmes </w:t>
      </w:r>
      <w:r w:rsidR="00C646B2" w:rsidRPr="00846505">
        <w:rPr>
          <w:color w:val="000000" w:themeColor="text1"/>
          <w:spacing w:val="-8"/>
        </w:rPr>
        <w:t xml:space="preserve">et à l’égalité des chances entre les hommes et les femmes de l’Assemblée nationale, présidée par Mme la députée M.-P. </w:t>
      </w:r>
      <w:proofErr w:type="spellStart"/>
      <w:r w:rsidR="00C646B2" w:rsidRPr="00846505">
        <w:rPr>
          <w:color w:val="000000" w:themeColor="text1"/>
          <w:spacing w:val="-8"/>
        </w:rPr>
        <w:t>Rixain</w:t>
      </w:r>
      <w:proofErr w:type="spellEnd"/>
      <w:r w:rsidR="00C646B2" w:rsidRPr="00846505">
        <w:rPr>
          <w:color w:val="000000" w:themeColor="text1"/>
          <w:spacing w:val="-8"/>
        </w:rPr>
        <w:t xml:space="preserve">, le ministre de l’économie, M. B. Le Maire, s’est de nouveau prononcé en faveur </w:t>
      </w:r>
      <w:r w:rsidR="00C646B2" w:rsidRPr="00AF451D">
        <w:rPr>
          <w:color w:val="000000" w:themeColor="text1"/>
          <w:spacing w:val="-8"/>
        </w:rPr>
        <w:t>des quotas au sein des instances dirigeantes des grandes sociétés et a appelé de ses vœux le dépôt d’une proposition de loi à ce sujet pour la mi-mars</w:t>
      </w:r>
      <w:r w:rsidR="00C646B2" w:rsidRPr="00AF451D">
        <w:rPr>
          <w:rStyle w:val="Appelnotedebasdep"/>
          <w:color w:val="000000" w:themeColor="text1"/>
          <w:spacing w:val="-8"/>
        </w:rPr>
        <w:footnoteReference w:id="2"/>
      </w:r>
      <w:r w:rsidR="00C646B2" w:rsidRPr="00AF451D">
        <w:rPr>
          <w:color w:val="000000" w:themeColor="text1"/>
        </w:rPr>
        <w:t xml:space="preserve">. </w:t>
      </w:r>
      <w:r w:rsidR="00116A5F" w:rsidRPr="00AF451D">
        <w:rPr>
          <w:color w:val="000000" w:themeColor="text1"/>
        </w:rPr>
        <w:t>Le 20 janvier</w:t>
      </w:r>
      <w:r>
        <w:rPr>
          <w:color w:val="000000" w:themeColor="text1"/>
        </w:rPr>
        <w:t>,</w:t>
      </w:r>
      <w:r w:rsidR="00116A5F" w:rsidRPr="00AF451D">
        <w:rPr>
          <w:color w:val="000000" w:themeColor="text1"/>
        </w:rPr>
        <w:t xml:space="preserve"> </w:t>
      </w:r>
      <w:r w:rsidR="005022C7" w:rsidRPr="00AF451D">
        <w:rPr>
          <w:color w:val="000000" w:themeColor="text1"/>
        </w:rPr>
        <w:t>l</w:t>
      </w:r>
      <w:r w:rsidR="005022C7" w:rsidRPr="005022C7">
        <w:rPr>
          <w:color w:val="000000" w:themeColor="text1"/>
          <w:shd w:val="clear" w:color="auto" w:fill="FFFFFF"/>
        </w:rPr>
        <w:t>a Délégation a auditionné dans le cadre de la mission d’information sur l’égalité économique et professionnelle</w:t>
      </w:r>
      <w:r w:rsidR="003271E9" w:rsidRPr="00AF451D">
        <w:rPr>
          <w:color w:val="000000" w:themeColor="text1"/>
          <w:shd w:val="clear" w:color="auto" w:fill="FFFFFF"/>
        </w:rPr>
        <w:t>, dont M</w:t>
      </w:r>
      <w:r w:rsidR="005022C7" w:rsidRPr="005022C7">
        <w:rPr>
          <w:color w:val="000000" w:themeColor="text1"/>
          <w:shd w:val="clear" w:color="auto" w:fill="FFFFFF"/>
        </w:rPr>
        <w:t>mes</w:t>
      </w:r>
      <w:r w:rsidR="003271E9" w:rsidRPr="00AF451D">
        <w:rPr>
          <w:color w:val="000000" w:themeColor="text1"/>
          <w:shd w:val="clear" w:color="auto" w:fill="FFFFFF"/>
        </w:rPr>
        <w:t xml:space="preserve"> les Députées</w:t>
      </w:r>
      <w:r w:rsidR="005022C7" w:rsidRPr="005022C7">
        <w:rPr>
          <w:color w:val="000000" w:themeColor="text1"/>
          <w:shd w:val="clear" w:color="auto" w:fill="FFFFFF"/>
        </w:rPr>
        <w:t> Marie</w:t>
      </w:r>
      <w:r w:rsidR="005022C7" w:rsidRPr="005022C7">
        <w:rPr>
          <w:color w:val="000000" w:themeColor="text1"/>
          <w:shd w:val="clear" w:color="auto" w:fill="FFFFFF"/>
        </w:rPr>
        <w:noBreakHyphen/>
        <w:t>Pierre </w:t>
      </w:r>
      <w:proofErr w:type="spellStart"/>
      <w:r w:rsidR="005022C7" w:rsidRPr="005022C7">
        <w:rPr>
          <w:color w:val="000000" w:themeColor="text1"/>
          <w:shd w:val="clear" w:color="auto" w:fill="FFFFFF"/>
        </w:rPr>
        <w:t>Rixain</w:t>
      </w:r>
      <w:proofErr w:type="spellEnd"/>
      <w:r w:rsidR="005022C7" w:rsidRPr="005022C7">
        <w:rPr>
          <w:color w:val="000000" w:themeColor="text1"/>
          <w:shd w:val="clear" w:color="auto" w:fill="FFFFFF"/>
        </w:rPr>
        <w:t xml:space="preserve"> et Laurence </w:t>
      </w:r>
      <w:proofErr w:type="spellStart"/>
      <w:r w:rsidR="005022C7" w:rsidRPr="005022C7">
        <w:rPr>
          <w:color w:val="000000" w:themeColor="text1"/>
          <w:shd w:val="clear" w:color="auto" w:fill="FFFFFF"/>
        </w:rPr>
        <w:t>Trastour</w:t>
      </w:r>
      <w:r w:rsidR="005022C7" w:rsidRPr="005022C7">
        <w:rPr>
          <w:color w:val="000000" w:themeColor="text1"/>
          <w:shd w:val="clear" w:color="auto" w:fill="FFFFFF"/>
        </w:rPr>
        <w:noBreakHyphen/>
        <w:t>Isnart</w:t>
      </w:r>
      <w:proofErr w:type="spellEnd"/>
      <w:r w:rsidR="005022C7" w:rsidRPr="005022C7">
        <w:rPr>
          <w:color w:val="000000" w:themeColor="text1"/>
          <w:shd w:val="clear" w:color="auto" w:fill="FFFFFF"/>
        </w:rPr>
        <w:t xml:space="preserve"> </w:t>
      </w:r>
      <w:r w:rsidR="003271E9" w:rsidRPr="00AF451D">
        <w:rPr>
          <w:color w:val="000000" w:themeColor="text1"/>
          <w:shd w:val="clear" w:color="auto" w:fill="FFFFFF"/>
        </w:rPr>
        <w:t xml:space="preserve">sont les </w:t>
      </w:r>
      <w:proofErr w:type="spellStart"/>
      <w:r w:rsidR="005022C7" w:rsidRPr="005022C7">
        <w:rPr>
          <w:color w:val="000000" w:themeColor="text1"/>
          <w:shd w:val="clear" w:color="auto" w:fill="FFFFFF"/>
        </w:rPr>
        <w:t>rapporteures</w:t>
      </w:r>
      <w:proofErr w:type="spellEnd"/>
      <w:r>
        <w:rPr>
          <w:color w:val="000000" w:themeColor="text1"/>
          <w:shd w:val="clear" w:color="auto" w:fill="FFFFFF"/>
        </w:rPr>
        <w:t> :</w:t>
      </w:r>
      <w:r w:rsidR="005022C7" w:rsidRPr="005022C7">
        <w:rPr>
          <w:color w:val="000000" w:themeColor="text1"/>
          <w:shd w:val="clear" w:color="auto" w:fill="FFFFFF"/>
        </w:rPr>
        <w:t xml:space="preserve"> </w:t>
      </w:r>
      <w:r w:rsidR="00D20E37" w:rsidRPr="005022C7">
        <w:rPr>
          <w:color w:val="000000" w:themeColor="text1"/>
          <w:shd w:val="clear" w:color="auto" w:fill="FFFFFF"/>
        </w:rPr>
        <w:t xml:space="preserve">Mme Odile de Brosses, Directrice du service juridique de l’Association française des entreprises privées ; </w:t>
      </w:r>
      <w:r w:rsidR="005022C7" w:rsidRPr="005022C7">
        <w:rPr>
          <w:color w:val="000000" w:themeColor="text1"/>
          <w:shd w:val="clear" w:color="auto" w:fill="FFFFFF"/>
        </w:rPr>
        <w:t xml:space="preserve">Mme Bénédicte François, professeure de droit à l’Université Paris Est </w:t>
      </w:r>
      <w:r>
        <w:rPr>
          <w:color w:val="000000" w:themeColor="text1"/>
          <w:shd w:val="clear" w:color="auto" w:fill="FFFFFF"/>
        </w:rPr>
        <w:t>-</w:t>
      </w:r>
      <w:r w:rsidR="00846505" w:rsidRPr="00AF451D">
        <w:rPr>
          <w:color w:val="000000" w:themeColor="text1"/>
          <w:shd w:val="clear" w:color="auto" w:fill="FFFFFF"/>
        </w:rPr>
        <w:t xml:space="preserve"> </w:t>
      </w:r>
      <w:r w:rsidR="005022C7" w:rsidRPr="005022C7">
        <w:rPr>
          <w:color w:val="000000" w:themeColor="text1"/>
          <w:shd w:val="clear" w:color="auto" w:fill="FFFFFF"/>
        </w:rPr>
        <w:t>Créteil</w:t>
      </w:r>
      <w:r>
        <w:rPr>
          <w:color w:val="000000" w:themeColor="text1"/>
          <w:shd w:val="clear" w:color="auto" w:fill="FFFFFF"/>
        </w:rPr>
        <w:t xml:space="preserve"> ; </w:t>
      </w:r>
      <w:r w:rsidR="005022C7" w:rsidRPr="005022C7">
        <w:rPr>
          <w:color w:val="000000" w:themeColor="text1"/>
          <w:shd w:val="clear" w:color="auto" w:fill="FFFFFF"/>
        </w:rPr>
        <w:t xml:space="preserve">Mme Brigitte Longuet, membre du Haut Comité de Gouvernement d’entreprise et présidente de la Fédération des femmes administrateurs ; Mme Anne-Sophie </w:t>
      </w:r>
      <w:proofErr w:type="spellStart"/>
      <w:r w:rsidR="005022C7" w:rsidRPr="005022C7">
        <w:rPr>
          <w:color w:val="000000" w:themeColor="text1"/>
          <w:shd w:val="clear" w:color="auto" w:fill="FFFFFF"/>
        </w:rPr>
        <w:t>Panseri</w:t>
      </w:r>
      <w:proofErr w:type="spellEnd"/>
      <w:r w:rsidR="005022C7" w:rsidRPr="005022C7">
        <w:rPr>
          <w:color w:val="000000" w:themeColor="text1"/>
          <w:shd w:val="clear" w:color="auto" w:fill="FFFFFF"/>
        </w:rPr>
        <w:t xml:space="preserve">, Directrice générale de l’entreprise </w:t>
      </w:r>
      <w:proofErr w:type="spellStart"/>
      <w:r w:rsidR="005022C7" w:rsidRPr="005022C7">
        <w:rPr>
          <w:color w:val="000000" w:themeColor="text1"/>
          <w:shd w:val="clear" w:color="auto" w:fill="FFFFFF"/>
        </w:rPr>
        <w:t>Maviflex</w:t>
      </w:r>
      <w:proofErr w:type="spellEnd"/>
      <w:r w:rsidR="005022C7" w:rsidRPr="005022C7">
        <w:rPr>
          <w:color w:val="000000" w:themeColor="text1"/>
          <w:shd w:val="clear" w:color="auto" w:fill="FFFFFF"/>
        </w:rPr>
        <w:t>, et ancienne présidente de l’association Femmes chefs d’entreprise.</w:t>
      </w:r>
    </w:p>
    <w:p w14:paraId="7C65B22C" w14:textId="77777777" w:rsidR="00D22287" w:rsidRPr="00AF451D" w:rsidRDefault="00D22287" w:rsidP="00035D83">
      <w:pPr>
        <w:jc w:val="both"/>
        <w:rPr>
          <w:color w:val="000000" w:themeColor="text1"/>
        </w:rPr>
      </w:pPr>
    </w:p>
    <w:p w14:paraId="5F5B9CDE" w14:textId="0553BE4C" w:rsidR="00846505" w:rsidRPr="0073167B" w:rsidRDefault="00846505" w:rsidP="00035D83">
      <w:pPr>
        <w:jc w:val="both"/>
      </w:pPr>
      <w:r w:rsidRPr="0070181D">
        <w:rPr>
          <w:color w:val="000000" w:themeColor="text1"/>
        </w:rPr>
        <w:lastRenderedPageBreak/>
        <w:t xml:space="preserve">Plusieurs points de vue ont été exposés. Pour </w:t>
      </w:r>
      <w:r w:rsidR="005022C7" w:rsidRPr="0070181D">
        <w:rPr>
          <w:color w:val="000000" w:themeColor="text1"/>
        </w:rPr>
        <w:t xml:space="preserve">B. François, </w:t>
      </w:r>
      <w:r w:rsidR="00D20E37" w:rsidRPr="0070181D">
        <w:rPr>
          <w:color w:val="000000" w:themeColor="text1"/>
        </w:rPr>
        <w:t>les quotas ont fait grandement progresser le nombre de femmes au sein des conseils</w:t>
      </w:r>
      <w:r w:rsidR="00C646B2" w:rsidRPr="0070181D">
        <w:rPr>
          <w:color w:val="000000" w:themeColor="text1"/>
        </w:rPr>
        <w:t>, pour cette simple raison qu’ils imposent un objectif clair à atteindre dans un temps imparti</w:t>
      </w:r>
      <w:r w:rsidR="00D20E37" w:rsidRPr="0070181D">
        <w:rPr>
          <w:color w:val="000000" w:themeColor="text1"/>
        </w:rPr>
        <w:t> :</w:t>
      </w:r>
      <w:r w:rsidR="00C646B2" w:rsidRPr="0070181D">
        <w:rPr>
          <w:color w:val="000000" w:themeColor="text1"/>
        </w:rPr>
        <w:t xml:space="preserve"> </w:t>
      </w:r>
      <w:r w:rsidRPr="0070181D">
        <w:rPr>
          <w:color w:val="000000" w:themeColor="text1"/>
        </w:rPr>
        <w:t xml:space="preserve">il </w:t>
      </w:r>
      <w:r w:rsidR="00C646B2" w:rsidRPr="0070181D">
        <w:rPr>
          <w:color w:val="000000" w:themeColor="text1"/>
        </w:rPr>
        <w:t>n’y avait que 8% d’administratrices au début des années 2010</w:t>
      </w:r>
      <w:r w:rsidR="00D20E37" w:rsidRPr="0070181D">
        <w:rPr>
          <w:color w:val="000000" w:themeColor="text1"/>
        </w:rPr>
        <w:t>.</w:t>
      </w:r>
      <w:r w:rsidR="00625972" w:rsidRPr="0070181D">
        <w:rPr>
          <w:color w:val="000000" w:themeColor="text1"/>
        </w:rPr>
        <w:t>.</w:t>
      </w:r>
      <w:r w:rsidR="00AF451D" w:rsidRPr="0070181D">
        <w:t>. Ainsi</w:t>
      </w:r>
      <w:r w:rsidR="00AF451D" w:rsidRPr="00564797">
        <w:t>, le dispositif Copé-Zimmermann, avec sa mise en œuvre progressive, pourrait</w:t>
      </w:r>
      <w:r w:rsidR="00035D83">
        <w:t>,</w:t>
      </w:r>
      <w:r w:rsidR="00AF451D" w:rsidRPr="00564797">
        <w:t xml:space="preserve"> </w:t>
      </w:r>
      <w:r w:rsidR="00035D83">
        <w:t>suggère-t-elle,</w:t>
      </w:r>
      <w:r w:rsidR="00035D83" w:rsidRPr="00564797">
        <w:t xml:space="preserve"> </w:t>
      </w:r>
      <w:r w:rsidR="00AF451D" w:rsidRPr="00564797">
        <w:t xml:space="preserve">utilement servir de modèle pour les instances dirigeantes. </w:t>
      </w:r>
      <w:r w:rsidR="00035D83">
        <w:t>Le</w:t>
      </w:r>
      <w:r w:rsidR="00AF451D" w:rsidRPr="00564797">
        <w:t xml:space="preserve"> seuil de 40% de femmes serait retenu</w:t>
      </w:r>
      <w:r w:rsidR="0073167B">
        <w:t xml:space="preserve"> (V. B. François, Féminisation des organes de gouvernance des sociétés cotées, Revue des sociétés, </w:t>
      </w:r>
      <w:r w:rsidR="0073167B" w:rsidRPr="00EE02B1">
        <w:t>avril 2021, à paraître)</w:t>
      </w:r>
      <w:r w:rsidR="00AF451D" w:rsidRPr="00EE02B1">
        <w:t>.</w:t>
      </w:r>
      <w:r w:rsidR="005022C7" w:rsidRPr="00EE02B1">
        <w:t xml:space="preserve"> Ce quota serait applicable dans les quatre ans</w:t>
      </w:r>
      <w:r w:rsidR="00045DA6" w:rsidRPr="00EE02B1">
        <w:t> ;</w:t>
      </w:r>
      <w:r w:rsidR="005022C7" w:rsidRPr="00EE02B1">
        <w:t xml:space="preserve"> un palier de 30%</w:t>
      </w:r>
      <w:r w:rsidR="00035D83" w:rsidRPr="00EE02B1">
        <w:t xml:space="preserve"> </w:t>
      </w:r>
      <w:r w:rsidR="00EE02B1">
        <w:t xml:space="preserve">devrait être atteint </w:t>
      </w:r>
      <w:r w:rsidR="005022C7" w:rsidRPr="00EE02B1">
        <w:t xml:space="preserve">dans les deux ans, nombre de sociétés cotées </w:t>
      </w:r>
      <w:r w:rsidR="00EE02B1">
        <w:t>étant déjà parvenues</w:t>
      </w:r>
      <w:r w:rsidR="005022C7" w:rsidRPr="00EE02B1">
        <w:t xml:space="preserve"> </w:t>
      </w:r>
      <w:r w:rsidR="00EE02B1">
        <w:t>au</w:t>
      </w:r>
      <w:r w:rsidR="005022C7" w:rsidRPr="00EE02B1">
        <w:t xml:space="preserve"> seuil de 20%. </w:t>
      </w:r>
      <w:r w:rsidR="00C646B2" w:rsidRPr="00EE02B1">
        <w:rPr>
          <w:color w:val="000000" w:themeColor="text1"/>
        </w:rPr>
        <w:t>Reste</w:t>
      </w:r>
      <w:r w:rsidR="00D20E37" w:rsidRPr="00EE02B1">
        <w:rPr>
          <w:color w:val="000000" w:themeColor="text1"/>
        </w:rPr>
        <w:t>rait</w:t>
      </w:r>
      <w:r w:rsidR="00C646B2" w:rsidRPr="00EE02B1">
        <w:rPr>
          <w:color w:val="000000" w:themeColor="text1"/>
        </w:rPr>
        <w:t xml:space="preserve"> à circonscrire le champ d’application de ces quotas légaux. L’enjeu n’est pas mince</w:t>
      </w:r>
      <w:r w:rsidR="00AF451D" w:rsidRPr="00EE02B1">
        <w:rPr>
          <w:color w:val="000000" w:themeColor="text1"/>
        </w:rPr>
        <w:t xml:space="preserve"> : </w:t>
      </w:r>
      <w:r w:rsidR="00C646B2" w:rsidRPr="00EE02B1">
        <w:rPr>
          <w:color w:val="000000" w:themeColor="text1"/>
        </w:rPr>
        <w:t>plus la notion</w:t>
      </w:r>
      <w:r w:rsidR="00C646B2">
        <w:rPr>
          <w:color w:val="000000" w:themeColor="text1"/>
        </w:rPr>
        <w:t xml:space="preserve"> </w:t>
      </w:r>
      <w:proofErr w:type="gramStart"/>
      <w:r w:rsidR="00C646B2">
        <w:rPr>
          <w:color w:val="000000" w:themeColor="text1"/>
        </w:rPr>
        <w:t>d’ «</w:t>
      </w:r>
      <w:proofErr w:type="gramEnd"/>
      <w:r w:rsidR="00C646B2">
        <w:rPr>
          <w:color w:val="000000" w:themeColor="text1"/>
        </w:rPr>
        <w:t xml:space="preserve"> instances dirigeantes » est large, plus la mesure visant à permettre aux femmes d’accéder au cœur du pouvoir se trouve diluée et perd de son efficacité. </w:t>
      </w:r>
      <w:r w:rsidR="00C646B2" w:rsidRPr="009979BA">
        <w:rPr>
          <w:color w:val="000000" w:themeColor="text1"/>
        </w:rPr>
        <w:t>Or l</w:t>
      </w:r>
      <w:r w:rsidR="00C646B2">
        <w:rPr>
          <w:color w:val="000000" w:themeColor="text1"/>
        </w:rPr>
        <w:t>a locution</w:t>
      </w:r>
      <w:r w:rsidR="00C646B2" w:rsidRPr="009979BA">
        <w:rPr>
          <w:color w:val="000000" w:themeColor="text1"/>
        </w:rPr>
        <w:t xml:space="preserve"> « instances dirigeantes » est loin d’être défini</w:t>
      </w:r>
      <w:r w:rsidR="00C646B2">
        <w:rPr>
          <w:color w:val="000000" w:themeColor="text1"/>
        </w:rPr>
        <w:t>e</w:t>
      </w:r>
      <w:r w:rsidR="00C646B2" w:rsidRPr="009979BA">
        <w:rPr>
          <w:color w:val="000000" w:themeColor="text1"/>
        </w:rPr>
        <w:t xml:space="preserve"> avec précision. </w:t>
      </w:r>
      <w:r w:rsidR="00C646B2" w:rsidRPr="001E58CF">
        <w:rPr>
          <w:color w:val="000000" w:themeColor="text1"/>
        </w:rPr>
        <w:t xml:space="preserve">D’une autre part et surtout, il </w:t>
      </w:r>
      <w:r w:rsidR="00EE02B1">
        <w:rPr>
          <w:color w:val="000000" w:themeColor="text1"/>
        </w:rPr>
        <w:t>reviendrai</w:t>
      </w:r>
      <w:r w:rsidR="00C646B2" w:rsidRPr="001E58CF">
        <w:rPr>
          <w:color w:val="000000" w:themeColor="text1"/>
        </w:rPr>
        <w:t xml:space="preserve">t parallèlement à l’instauration de quotas dans les instances dirigeantes collégiales de féminiser davantage les fonctions de « dirigeant » (P-DG, </w:t>
      </w:r>
      <w:r w:rsidR="00C646B2" w:rsidRPr="00351A54">
        <w:rPr>
          <w:color w:val="000000" w:themeColor="text1"/>
        </w:rPr>
        <w:t>directeur général, directeur général délégué, directoire, directeur général unique, gérant de commandite…). Ce point n’est pas encore entré dans le débat</w:t>
      </w:r>
      <w:r w:rsidR="00045DA6" w:rsidRPr="00351A54">
        <w:rPr>
          <w:color w:val="000000" w:themeColor="text1"/>
        </w:rPr>
        <w:t xml:space="preserve">, </w:t>
      </w:r>
      <w:r w:rsidR="00D20E37" w:rsidRPr="00351A54">
        <w:rPr>
          <w:color w:val="000000" w:themeColor="text1"/>
        </w:rPr>
        <w:t>souligne B. François</w:t>
      </w:r>
      <w:r w:rsidR="00AD15B1" w:rsidRPr="00351A54">
        <w:rPr>
          <w:color w:val="000000" w:themeColor="text1"/>
        </w:rPr>
        <w:t xml:space="preserve">, </w:t>
      </w:r>
      <w:r w:rsidR="00C646B2" w:rsidRPr="00351A54">
        <w:rPr>
          <w:color w:val="000000" w:themeColor="text1"/>
        </w:rPr>
        <w:t xml:space="preserve">ce qui est </w:t>
      </w:r>
      <w:proofErr w:type="gramStart"/>
      <w:r w:rsidR="00C646B2" w:rsidRPr="00351A54">
        <w:rPr>
          <w:color w:val="000000" w:themeColor="text1"/>
        </w:rPr>
        <w:t xml:space="preserve">révélateur </w:t>
      </w:r>
      <w:r w:rsidR="00AD15B1" w:rsidRPr="00351A54">
        <w:rPr>
          <w:color w:val="000000" w:themeColor="text1"/>
        </w:rPr>
        <w:t xml:space="preserve"> -</w:t>
      </w:r>
      <w:proofErr w:type="gramEnd"/>
      <w:r w:rsidR="00AD15B1" w:rsidRPr="00351A54">
        <w:rPr>
          <w:color w:val="000000" w:themeColor="text1"/>
        </w:rPr>
        <w:t xml:space="preserve"> </w:t>
      </w:r>
      <w:r w:rsidR="00AD15B1" w:rsidRPr="00351A54">
        <w:rPr>
          <w:color w:val="000000" w:themeColor="text1"/>
        </w:rPr>
        <w:t>alors pourtant que c’est ici que loge le cœur du pouvoir de toute société</w:t>
      </w:r>
      <w:r w:rsidR="00AD15B1" w:rsidRPr="00351A54">
        <w:rPr>
          <w:color w:val="000000" w:themeColor="text1"/>
        </w:rPr>
        <w:t xml:space="preserve"> -</w:t>
      </w:r>
      <w:r w:rsidR="00AD15B1" w:rsidRPr="00351A54">
        <w:rPr>
          <w:color w:val="000000" w:themeColor="text1"/>
        </w:rPr>
        <w:t xml:space="preserve"> </w:t>
      </w:r>
      <w:r w:rsidR="00C646B2" w:rsidRPr="00351A54">
        <w:rPr>
          <w:color w:val="000000" w:themeColor="text1"/>
        </w:rPr>
        <w:t>des freins et des réticences existant en la matière… Dans plusieurs cas de figure, pourraient être imposées</w:t>
      </w:r>
      <w:r w:rsidR="00C646B2" w:rsidRPr="001E58CF">
        <w:rPr>
          <w:color w:val="000000" w:themeColor="text1"/>
        </w:rPr>
        <w:t xml:space="preserve"> la parité et/ou la rotation des mandats entre une femme et un homme. </w:t>
      </w:r>
      <w:r w:rsidR="00C646B2">
        <w:rPr>
          <w:color w:val="000000" w:themeColor="text1"/>
        </w:rPr>
        <w:t xml:space="preserve">Dans le souci </w:t>
      </w:r>
      <w:r w:rsidR="00C646B2" w:rsidRPr="001E58CF">
        <w:rPr>
          <w:color w:val="000000" w:themeColor="text1"/>
        </w:rPr>
        <w:t>de préserver l’efficacité et la souplesse de la gouvernance, partant les bonnes performances de l’entreprise, la règle « appliquer ou s’expliquer » (</w:t>
      </w:r>
      <w:r w:rsidR="00AD15B1">
        <w:rPr>
          <w:color w:val="000000" w:themeColor="text1"/>
        </w:rPr>
        <w:t>« </w:t>
      </w:r>
      <w:proofErr w:type="spellStart"/>
      <w:r w:rsidR="00C646B2" w:rsidRPr="001E58CF">
        <w:rPr>
          <w:i/>
          <w:iCs/>
          <w:color w:val="000000" w:themeColor="text1"/>
        </w:rPr>
        <w:t>comply</w:t>
      </w:r>
      <w:proofErr w:type="spellEnd"/>
      <w:r w:rsidR="00C646B2" w:rsidRPr="001E58CF">
        <w:rPr>
          <w:i/>
          <w:iCs/>
          <w:color w:val="000000" w:themeColor="text1"/>
        </w:rPr>
        <w:t xml:space="preserve"> or </w:t>
      </w:r>
      <w:proofErr w:type="spellStart"/>
      <w:r w:rsidR="00C646B2" w:rsidRPr="001E58CF">
        <w:rPr>
          <w:i/>
          <w:iCs/>
          <w:color w:val="000000" w:themeColor="text1"/>
        </w:rPr>
        <w:t>explain</w:t>
      </w:r>
      <w:proofErr w:type="spellEnd"/>
      <w:r w:rsidR="00AD15B1">
        <w:rPr>
          <w:i/>
          <w:iCs/>
          <w:color w:val="000000" w:themeColor="text1"/>
        </w:rPr>
        <w:t> »</w:t>
      </w:r>
      <w:r w:rsidR="00C646B2" w:rsidRPr="001E58CF">
        <w:rPr>
          <w:i/>
          <w:iCs/>
          <w:color w:val="000000" w:themeColor="text1"/>
        </w:rPr>
        <w:t xml:space="preserve">) </w:t>
      </w:r>
      <w:r w:rsidR="00C646B2" w:rsidRPr="001E58CF">
        <w:rPr>
          <w:color w:val="000000" w:themeColor="text1"/>
        </w:rPr>
        <w:t>se déplo</w:t>
      </w:r>
      <w:r w:rsidR="00D20E37">
        <w:rPr>
          <w:color w:val="000000" w:themeColor="text1"/>
        </w:rPr>
        <w:t>i</w:t>
      </w:r>
      <w:r w:rsidR="00C646B2" w:rsidRPr="001E58CF">
        <w:rPr>
          <w:color w:val="000000" w:themeColor="text1"/>
        </w:rPr>
        <w:t>er</w:t>
      </w:r>
      <w:r w:rsidR="00D20E37">
        <w:rPr>
          <w:color w:val="000000" w:themeColor="text1"/>
        </w:rPr>
        <w:t>ait</w:t>
      </w:r>
      <w:r w:rsidR="00C646B2" w:rsidRPr="001E58CF">
        <w:rPr>
          <w:color w:val="000000" w:themeColor="text1"/>
        </w:rPr>
        <w:t xml:space="preserve"> pour venir </w:t>
      </w:r>
      <w:r w:rsidR="00AD15B1">
        <w:rPr>
          <w:color w:val="000000" w:themeColor="text1"/>
        </w:rPr>
        <w:t xml:space="preserve">tempérer </w:t>
      </w:r>
      <w:r w:rsidR="00C646B2" w:rsidRPr="001E58CF">
        <w:rPr>
          <w:color w:val="000000" w:themeColor="text1"/>
        </w:rPr>
        <w:t>dans certaines hypothèses, en l</w:t>
      </w:r>
      <w:r w:rsidR="00AD15B1">
        <w:rPr>
          <w:color w:val="000000" w:themeColor="text1"/>
        </w:rPr>
        <w:t>a</w:t>
      </w:r>
      <w:r w:rsidR="00C646B2" w:rsidRPr="001E58CF">
        <w:rPr>
          <w:color w:val="000000" w:themeColor="text1"/>
        </w:rPr>
        <w:t xml:space="preserve"> justifiant, </w:t>
      </w:r>
      <w:r w:rsidR="00AD15B1">
        <w:rPr>
          <w:color w:val="000000" w:themeColor="text1"/>
        </w:rPr>
        <w:t xml:space="preserve">l’exigence de </w:t>
      </w:r>
      <w:r w:rsidR="00C646B2" w:rsidRPr="001E58CF">
        <w:rPr>
          <w:color w:val="000000" w:themeColor="text1"/>
        </w:rPr>
        <w:t xml:space="preserve">parité ou </w:t>
      </w:r>
      <w:r w:rsidR="00AD15B1">
        <w:rPr>
          <w:color w:val="000000" w:themeColor="text1"/>
        </w:rPr>
        <w:t>de</w:t>
      </w:r>
      <w:r w:rsidR="00C646B2" w:rsidRPr="001E58CF">
        <w:rPr>
          <w:color w:val="000000" w:themeColor="text1"/>
        </w:rPr>
        <w:t xml:space="preserve"> rotation des mandats. </w:t>
      </w:r>
    </w:p>
    <w:p w14:paraId="3D30B840" w14:textId="77777777" w:rsidR="00846505" w:rsidRDefault="00846505" w:rsidP="00035D83">
      <w:pPr>
        <w:jc w:val="both"/>
        <w:rPr>
          <w:color w:val="000000" w:themeColor="text1"/>
        </w:rPr>
      </w:pPr>
    </w:p>
    <w:p w14:paraId="1299EE66" w14:textId="5566EAAC" w:rsidR="00045DA6" w:rsidRPr="00846505" w:rsidRDefault="00D20E37" w:rsidP="00035D83">
      <w:pPr>
        <w:jc w:val="both"/>
      </w:pPr>
      <w:r>
        <w:rPr>
          <w:color w:val="000000" w:themeColor="text1"/>
        </w:rPr>
        <w:t xml:space="preserve">Au demeurant, </w:t>
      </w:r>
      <w:r w:rsidR="00045DA6">
        <w:rPr>
          <w:color w:val="000000" w:themeColor="text1"/>
        </w:rPr>
        <w:t>l</w:t>
      </w:r>
      <w:r w:rsidR="00045DA6" w:rsidRPr="00AE42EC">
        <w:rPr>
          <w:color w:val="000000" w:themeColor="text1"/>
        </w:rPr>
        <w:t xml:space="preserve">’adoption de quotas au sein des instances dirigeantes </w:t>
      </w:r>
      <w:r w:rsidR="00045DA6">
        <w:rPr>
          <w:color w:val="000000" w:themeColor="text1"/>
        </w:rPr>
        <w:t>paraît</w:t>
      </w:r>
      <w:r w:rsidR="00045DA6" w:rsidRPr="00AE42EC">
        <w:rPr>
          <w:color w:val="000000" w:themeColor="text1"/>
        </w:rPr>
        <w:t xml:space="preserve"> d’autant plus inéluctable</w:t>
      </w:r>
      <w:r w:rsidR="00035D83">
        <w:rPr>
          <w:color w:val="000000" w:themeColor="text1"/>
        </w:rPr>
        <w:t>, dit B. François,</w:t>
      </w:r>
      <w:r w:rsidR="00045DA6" w:rsidRPr="00AE42EC">
        <w:rPr>
          <w:color w:val="000000" w:themeColor="text1"/>
        </w:rPr>
        <w:t xml:space="preserve"> que d’autres pays de l’Union européenne</w:t>
      </w:r>
      <w:r w:rsidR="00045DA6">
        <w:rPr>
          <w:color w:val="000000" w:themeColor="text1"/>
        </w:rPr>
        <w:t>, telle l’Allemagne,</w:t>
      </w:r>
      <w:r w:rsidR="00045DA6" w:rsidRPr="00AE42EC">
        <w:rPr>
          <w:color w:val="000000" w:themeColor="text1"/>
        </w:rPr>
        <w:t xml:space="preserve"> </w:t>
      </w:r>
      <w:r w:rsidR="00045DA6">
        <w:rPr>
          <w:color w:val="000000" w:themeColor="text1"/>
        </w:rPr>
        <w:t>sont en passe d’adopter une telle</w:t>
      </w:r>
      <w:r w:rsidR="00045DA6" w:rsidRPr="00AE42EC">
        <w:rPr>
          <w:color w:val="000000" w:themeColor="text1"/>
        </w:rPr>
        <w:t xml:space="preserve"> réforme.</w:t>
      </w:r>
      <w:r w:rsidR="00045DA6">
        <w:rPr>
          <w:color w:val="000000" w:themeColor="text1"/>
        </w:rPr>
        <w:t xml:space="preserve"> </w:t>
      </w:r>
    </w:p>
    <w:p w14:paraId="0CE0A48D" w14:textId="77777777" w:rsidR="00D20E37" w:rsidRDefault="00D20E37" w:rsidP="00035D83">
      <w:pPr>
        <w:shd w:val="clear" w:color="auto" w:fill="FFFFFF"/>
        <w:jc w:val="both"/>
        <w:rPr>
          <w:color w:val="000000" w:themeColor="text1"/>
        </w:rPr>
      </w:pPr>
    </w:p>
    <w:p w14:paraId="08BA9832" w14:textId="33BC01D8" w:rsidR="00C646B2" w:rsidRPr="00045DA6" w:rsidRDefault="00AF451D" w:rsidP="00035D83">
      <w:pPr>
        <w:shd w:val="clear" w:color="auto" w:fill="FFFFFF"/>
        <w:jc w:val="both"/>
      </w:pPr>
      <w:r>
        <w:rPr>
          <w:color w:val="000000" w:themeColor="text1"/>
        </w:rPr>
        <w:t>Par ailleurs</w:t>
      </w:r>
      <w:r w:rsidR="00045DA6">
        <w:rPr>
          <w:color w:val="000000" w:themeColor="text1"/>
        </w:rPr>
        <w:t>,</w:t>
      </w:r>
      <w:r w:rsidR="00035D83">
        <w:rPr>
          <w:color w:val="000000" w:themeColor="text1"/>
        </w:rPr>
        <w:t xml:space="preserve"> </w:t>
      </w:r>
      <w:r w:rsidR="00045DA6">
        <w:rPr>
          <w:color w:val="000000" w:themeColor="text1"/>
        </w:rPr>
        <w:t>plusieurs</w:t>
      </w:r>
      <w:r w:rsidR="00C646B2" w:rsidRPr="00743ADD">
        <w:rPr>
          <w:color w:val="000000" w:themeColor="text1"/>
        </w:rPr>
        <w:t xml:space="preserve"> études ont établi que les quotas seuls sont insuffisants à créer une dynamique vertueuse. </w:t>
      </w:r>
      <w:r>
        <w:rPr>
          <w:color w:val="000000" w:themeColor="text1"/>
        </w:rPr>
        <w:t xml:space="preserve">Il y a lieu </w:t>
      </w:r>
      <w:r w:rsidR="00C646B2" w:rsidRPr="00743ADD">
        <w:rPr>
          <w:color w:val="000000" w:themeColor="text1"/>
        </w:rPr>
        <w:t xml:space="preserve">alors de créer un </w:t>
      </w:r>
      <w:r w:rsidR="00C646B2">
        <w:rPr>
          <w:color w:val="000000" w:themeColor="text1"/>
        </w:rPr>
        <w:t>« </w:t>
      </w:r>
      <w:r w:rsidR="00C646B2" w:rsidRPr="00743ADD">
        <w:rPr>
          <w:color w:val="000000" w:themeColor="text1"/>
        </w:rPr>
        <w:t>écosystème</w:t>
      </w:r>
      <w:r w:rsidR="00C646B2">
        <w:rPr>
          <w:color w:val="000000" w:themeColor="text1"/>
        </w:rPr>
        <w:t xml:space="preserve"> » </w:t>
      </w:r>
      <w:r w:rsidR="00C646B2" w:rsidRPr="00743ADD">
        <w:rPr>
          <w:color w:val="000000" w:themeColor="text1"/>
        </w:rPr>
        <w:t>propice à la féminisation</w:t>
      </w:r>
      <w:r w:rsidR="00C646B2" w:rsidRPr="003B2E7D">
        <w:rPr>
          <w:color w:val="000000" w:themeColor="text1"/>
        </w:rPr>
        <w:t>.</w:t>
      </w:r>
      <w:r w:rsidR="00C646B2">
        <w:rPr>
          <w:color w:val="000000" w:themeColor="text1"/>
        </w:rPr>
        <w:t xml:space="preserve"> </w:t>
      </w:r>
      <w:r w:rsidR="00045DA6">
        <w:t>I</w:t>
      </w:r>
      <w:r w:rsidR="00C646B2" w:rsidRPr="004F68F3">
        <w:t xml:space="preserve">l </w:t>
      </w:r>
      <w:r>
        <w:t>serait</w:t>
      </w:r>
      <w:r w:rsidR="00C646B2" w:rsidRPr="004F68F3">
        <w:t xml:space="preserve"> souhaitable de multiplier et conjuguer les initiatives </w:t>
      </w:r>
      <w:r w:rsidR="00AD15B1">
        <w:t xml:space="preserve">dans le souci </w:t>
      </w:r>
      <w:r w:rsidR="00C646B2" w:rsidRPr="004F68F3">
        <w:t>de bâtir un environnement favorable</w:t>
      </w:r>
      <w:r w:rsidR="00C646B2">
        <w:t xml:space="preserve"> (</w:t>
      </w:r>
      <w:r w:rsidR="00C646B2" w:rsidRPr="00D905C9">
        <w:t xml:space="preserve">recours au </w:t>
      </w:r>
      <w:r w:rsidR="00C646B2" w:rsidRPr="00D905C9">
        <w:rPr>
          <w:color w:val="000000" w:themeColor="text1"/>
        </w:rPr>
        <w:t>mentorat et au développement de réseaux professionnels, lutte</w:t>
      </w:r>
      <w:r w:rsidR="00C646B2">
        <w:rPr>
          <w:color w:val="000000" w:themeColor="text1"/>
        </w:rPr>
        <w:t xml:space="preserve"> </w:t>
      </w:r>
      <w:r w:rsidR="00C646B2" w:rsidRPr="00D905C9">
        <w:rPr>
          <w:color w:val="212529"/>
        </w:rPr>
        <w:t xml:space="preserve">contre les biais de genre </w:t>
      </w:r>
      <w:r w:rsidR="00C646B2">
        <w:rPr>
          <w:color w:val="212529"/>
        </w:rPr>
        <w:t xml:space="preserve">dans les appels à candidature et dans la communication de l’entreprise en général, </w:t>
      </w:r>
      <w:r w:rsidR="00C646B2">
        <w:rPr>
          <w:color w:val="000000" w:themeColor="text1"/>
        </w:rPr>
        <w:t>i</w:t>
      </w:r>
      <w:r w:rsidR="00C646B2" w:rsidRPr="006E094E">
        <w:rPr>
          <w:color w:val="000000" w:themeColor="text1"/>
        </w:rPr>
        <w:t>nformation sur les bonnes pratiques adoptées</w:t>
      </w:r>
      <w:r w:rsidR="00C646B2">
        <w:rPr>
          <w:color w:val="000000" w:themeColor="text1"/>
        </w:rPr>
        <w:t xml:space="preserve">, notamment dans le rapport </w:t>
      </w:r>
      <w:r w:rsidR="00C646B2">
        <w:rPr>
          <w:bCs/>
          <w:color w:val="000000" w:themeColor="text1"/>
        </w:rPr>
        <w:t xml:space="preserve">sur le gouvernement d’entreprise, indices, </w:t>
      </w:r>
      <w:r w:rsidR="00C646B2" w:rsidRPr="00695FE6">
        <w:rPr>
          <w:color w:val="000000" w:themeColor="text1"/>
        </w:rPr>
        <w:t>« </w:t>
      </w:r>
      <w:proofErr w:type="spellStart"/>
      <w:r w:rsidR="00C646B2" w:rsidRPr="00695FE6">
        <w:rPr>
          <w:color w:val="000000" w:themeColor="text1"/>
        </w:rPr>
        <w:t>éga</w:t>
      </w:r>
      <w:proofErr w:type="spellEnd"/>
      <w:r w:rsidR="00C646B2" w:rsidRPr="00695FE6">
        <w:rPr>
          <w:color w:val="000000" w:themeColor="text1"/>
        </w:rPr>
        <w:t>-conditionnalité » en matière de levée</w:t>
      </w:r>
      <w:r w:rsidR="00C646B2">
        <w:rPr>
          <w:color w:val="000000" w:themeColor="text1"/>
        </w:rPr>
        <w:t>s</w:t>
      </w:r>
      <w:r w:rsidR="00C646B2" w:rsidRPr="00695FE6">
        <w:rPr>
          <w:color w:val="000000" w:themeColor="text1"/>
        </w:rPr>
        <w:t xml:space="preserve"> de fonds</w:t>
      </w:r>
      <w:r w:rsidR="00C646B2">
        <w:rPr>
          <w:color w:val="000000" w:themeColor="text1"/>
        </w:rPr>
        <w:t>, etc.)</w:t>
      </w:r>
      <w:r w:rsidR="00045DA6">
        <w:t xml:space="preserve">. </w:t>
      </w:r>
      <w:r w:rsidR="00C646B2">
        <w:rPr>
          <w:color w:val="000000" w:themeColor="text1"/>
          <w:shd w:val="clear" w:color="auto" w:fill="FFFFFF"/>
        </w:rPr>
        <w:t xml:space="preserve">Les </w:t>
      </w:r>
      <w:r w:rsidR="00C646B2" w:rsidRPr="00520AAC">
        <w:rPr>
          <w:color w:val="000000" w:themeColor="text1"/>
          <w:shd w:val="clear" w:color="auto" w:fill="FFFFFF"/>
        </w:rPr>
        <w:t>mentalités évoluent</w:t>
      </w:r>
      <w:r w:rsidR="00AD15B1">
        <w:rPr>
          <w:color w:val="000000" w:themeColor="text1"/>
          <w:shd w:val="clear" w:color="auto" w:fill="FFFFFF"/>
        </w:rPr>
        <w:t> :</w:t>
      </w:r>
      <w:r w:rsidR="00C646B2" w:rsidRPr="00520AAC">
        <w:rPr>
          <w:color w:val="000000" w:themeColor="text1"/>
          <w:shd w:val="clear" w:color="auto" w:fill="FFFFFF"/>
        </w:rPr>
        <w:t xml:space="preserve"> le risque lié à la réputation de l’entreprise n’est à présent plus négligeable.</w:t>
      </w:r>
      <w:r w:rsidR="00C646B2">
        <w:rPr>
          <w:color w:val="000000" w:themeColor="text1"/>
          <w:shd w:val="clear" w:color="auto" w:fill="FFFFFF"/>
        </w:rPr>
        <w:t xml:space="preserve"> De même, </w:t>
      </w:r>
      <w:r w:rsidR="00C646B2" w:rsidRPr="009F2C3D">
        <w:rPr>
          <w:color w:val="000000" w:themeColor="text1"/>
        </w:rPr>
        <w:t xml:space="preserve">l’activisme des investisseurs et la pression que représente leur vote ne doivent pas être minorés. </w:t>
      </w:r>
    </w:p>
    <w:p w14:paraId="796D65BE" w14:textId="77777777" w:rsidR="00C646B2" w:rsidRPr="007653DF" w:rsidRDefault="00C646B2" w:rsidP="00035D83">
      <w:pPr>
        <w:jc w:val="both"/>
        <w:rPr>
          <w:color w:val="000000" w:themeColor="text1"/>
        </w:rPr>
      </w:pPr>
    </w:p>
    <w:p w14:paraId="4689E113" w14:textId="64F4A76F" w:rsidR="00C646B2" w:rsidRPr="005D29D6" w:rsidRDefault="00C646B2" w:rsidP="00035D83">
      <w:pPr>
        <w:jc w:val="both"/>
      </w:pPr>
      <w:r w:rsidRPr="007653DF">
        <w:rPr>
          <w:color w:val="000000" w:themeColor="text1"/>
        </w:rPr>
        <w:t>En définitive,</w:t>
      </w:r>
      <w:r w:rsidR="00035D83">
        <w:rPr>
          <w:color w:val="000000" w:themeColor="text1"/>
        </w:rPr>
        <w:t xml:space="preserve"> conclut B. François,</w:t>
      </w:r>
      <w:r w:rsidRPr="007653DF">
        <w:rPr>
          <w:color w:val="000000" w:themeColor="text1"/>
        </w:rPr>
        <w:t xml:space="preserve"> la parité au sein des instances dirigeantes devient incontestablement l’un des leviers de la politique à moyen et </w:t>
      </w:r>
      <w:proofErr w:type="gramStart"/>
      <w:r w:rsidRPr="007653DF">
        <w:rPr>
          <w:color w:val="000000" w:themeColor="text1"/>
        </w:rPr>
        <w:t>long termes</w:t>
      </w:r>
      <w:proofErr w:type="gramEnd"/>
      <w:r w:rsidRPr="007653DF">
        <w:rPr>
          <w:color w:val="000000" w:themeColor="text1"/>
        </w:rPr>
        <w:t xml:space="preserve"> d’une société</w:t>
      </w:r>
      <w:r>
        <w:rPr>
          <w:color w:val="000000" w:themeColor="text1"/>
        </w:rPr>
        <w:t>,</w:t>
      </w:r>
      <w:r w:rsidRPr="007653DF">
        <w:rPr>
          <w:color w:val="000000" w:themeColor="text1"/>
        </w:rPr>
        <w:t xml:space="preserve"> et d’une meilleure gouvernance de celle-ci</w:t>
      </w:r>
      <w:r w:rsidRPr="007653DF">
        <w:rPr>
          <w:color w:val="000000" w:themeColor="text1"/>
          <w:shd w:val="clear" w:color="auto" w:fill="FFFFFF"/>
        </w:rPr>
        <w:t xml:space="preserve">. </w:t>
      </w:r>
      <w:r w:rsidRPr="007653DF">
        <w:t xml:space="preserve">Au-delà de la féminisation des conseils et des instances dirigeantes, il </w:t>
      </w:r>
      <w:r>
        <w:t>faudra</w:t>
      </w:r>
      <w:r w:rsidRPr="007653DF">
        <w:t xml:space="preserve"> se saisir également de la question de la diversité, quelle qu’elle soit</w:t>
      </w:r>
      <w:r w:rsidRPr="007653DF">
        <w:rPr>
          <w:rStyle w:val="Appelnotedebasdep"/>
        </w:rPr>
        <w:footnoteReference w:id="3"/>
      </w:r>
      <w:r w:rsidR="005D29D6">
        <w:t>.</w:t>
      </w:r>
    </w:p>
    <w:sectPr w:rsidR="00C646B2" w:rsidRPr="005D29D6" w:rsidSect="00C638A9">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2E273" w14:textId="77777777" w:rsidR="00275B40" w:rsidRDefault="00275B40" w:rsidP="00C646B2">
      <w:r>
        <w:separator/>
      </w:r>
    </w:p>
  </w:endnote>
  <w:endnote w:type="continuationSeparator" w:id="0">
    <w:p w14:paraId="11336CC5" w14:textId="77777777" w:rsidR="00275B40" w:rsidRDefault="00275B40" w:rsidP="00C6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C7E96" w14:textId="77777777" w:rsidR="00275B40" w:rsidRDefault="00275B40" w:rsidP="00C646B2">
      <w:r>
        <w:separator/>
      </w:r>
    </w:p>
  </w:footnote>
  <w:footnote w:type="continuationSeparator" w:id="0">
    <w:p w14:paraId="41604501" w14:textId="77777777" w:rsidR="00275B40" w:rsidRDefault="00275B40" w:rsidP="00C646B2">
      <w:r>
        <w:continuationSeparator/>
      </w:r>
    </w:p>
  </w:footnote>
  <w:footnote w:id="1">
    <w:p w14:paraId="39AB7A57" w14:textId="77777777" w:rsidR="00C646B2" w:rsidRPr="00713226" w:rsidRDefault="00C646B2" w:rsidP="00C646B2">
      <w:pPr>
        <w:pStyle w:val="Notedebasdepage"/>
        <w:jc w:val="both"/>
        <w:rPr>
          <w:color w:val="000000" w:themeColor="text1"/>
        </w:rPr>
      </w:pPr>
      <w:r w:rsidRPr="00713226">
        <w:rPr>
          <w:rStyle w:val="Appelnotedebasdep"/>
          <w:color w:val="000000" w:themeColor="text1"/>
        </w:rPr>
        <w:footnoteRef/>
      </w:r>
      <w:r w:rsidRPr="00713226">
        <w:rPr>
          <w:color w:val="000000" w:themeColor="text1"/>
        </w:rPr>
        <w:t xml:space="preserve"> ONU Femmes France, Féminisation des instances de direction : en attendant 2041, janv. 2018, p. 2</w:t>
      </w:r>
      <w:r w:rsidRPr="00FF6F0C">
        <w:rPr>
          <w:bCs/>
          <w:color w:val="000000"/>
          <w:shd w:val="clear" w:color="auto" w:fill="FFFFFF"/>
        </w:rPr>
        <w:t>.</w:t>
      </w:r>
    </w:p>
  </w:footnote>
  <w:footnote w:id="2">
    <w:p w14:paraId="02812BEF" w14:textId="77777777" w:rsidR="00C646B2" w:rsidRDefault="00C646B2" w:rsidP="00C646B2">
      <w:pPr>
        <w:pStyle w:val="Notedebasdepage"/>
        <w:jc w:val="both"/>
      </w:pPr>
      <w:r>
        <w:rPr>
          <w:rStyle w:val="Appelnotedebasdep"/>
        </w:rPr>
        <w:footnoteRef/>
      </w:r>
      <w:r>
        <w:t xml:space="preserve"> </w:t>
      </w:r>
      <w:hyperlink r:id="rId1" w:history="1">
        <w:r w:rsidRPr="0074348E">
          <w:rPr>
            <w:rStyle w:val="Lienhypertexte"/>
          </w:rPr>
          <w:t>https://www2.assemblee-nationale.fr/15/les-delegations-comite-et-office-parlementaire/delegation-aux-droits-des-femmes</w:t>
        </w:r>
      </w:hyperlink>
      <w:r>
        <w:t xml:space="preserve"> </w:t>
      </w:r>
    </w:p>
  </w:footnote>
  <w:footnote w:id="3">
    <w:p w14:paraId="38C7BCCA" w14:textId="5710D8D5" w:rsidR="00C646B2" w:rsidRPr="00C210ED" w:rsidRDefault="00C646B2" w:rsidP="00C646B2">
      <w:pPr>
        <w:pStyle w:val="Notedebasdepage"/>
        <w:jc w:val="both"/>
      </w:pPr>
      <w:r w:rsidRPr="00C210ED">
        <w:rPr>
          <w:rStyle w:val="Appelnotedebasdep"/>
        </w:rPr>
        <w:footnoteRef/>
      </w:r>
      <w:r w:rsidRPr="00C210ED">
        <w:t xml:space="preserve"> Dans une récente étude d’EY, il était souligné que les « nouvelles compétences », tels la RSE, le digital ou les ressources humaines restent encore bien souvent absentes des compétences du conseil et qu’il faudra poursuivre les efforts de diversité dans le recrutement de nouveaux profils </w:t>
      </w:r>
      <w:r w:rsidRPr="00AC55DF">
        <w:t xml:space="preserve">d’administrateurs (EY, </w:t>
      </w:r>
      <w:proofErr w:type="spellStart"/>
      <w:r w:rsidRPr="00AC55DF">
        <w:t>Ethics&amp;Boards</w:t>
      </w:r>
      <w:proofErr w:type="spellEnd"/>
      <w:r w:rsidRPr="00AC55DF">
        <w:t xml:space="preserve">, Labrador </w:t>
      </w:r>
      <w:proofErr w:type="spellStart"/>
      <w:r w:rsidRPr="00AC55DF">
        <w:t>Maverick</w:t>
      </w:r>
      <w:proofErr w:type="spellEnd"/>
      <w:r w:rsidRPr="00AC55DF">
        <w:t>, Panorama de la Gouvernance. Nouveau monde, nouvelle exigence, 2020, p. 2).</w:t>
      </w:r>
      <w:r w:rsidRPr="006B3034">
        <w:t xml:space="preserve"> </w:t>
      </w:r>
      <w:r>
        <w:t>De même, l</w:t>
      </w:r>
      <w:r w:rsidRPr="00C210ED">
        <w:t>e 1</w:t>
      </w:r>
      <w:r w:rsidRPr="00C210ED">
        <w:rPr>
          <w:vertAlign w:val="superscript"/>
        </w:rPr>
        <w:t>er</w:t>
      </w:r>
      <w:r w:rsidRPr="00C210ED">
        <w:t xml:space="preserve"> déc. 2020, le </w:t>
      </w:r>
      <w:r w:rsidRPr="00C210ED">
        <w:rPr>
          <w:i/>
          <w:iCs/>
        </w:rPr>
        <w:t>Nasdaq</w:t>
      </w:r>
      <w:r w:rsidRPr="00C210ED">
        <w:t xml:space="preserve"> a soumis à la </w:t>
      </w:r>
      <w:r w:rsidRPr="00C210ED">
        <w:rPr>
          <w:i/>
          <w:iCs/>
        </w:rPr>
        <w:t>Securities and Exchange Commission</w:t>
      </w:r>
      <w:r w:rsidRPr="00C210ED">
        <w:t xml:space="preserve"> une proposition de modification de ses règles de marché. Toute société cotée sur le NASDAQ devrait publier des statistiques sur la diversité de son conseil d’administration</w:t>
      </w:r>
      <w:r w:rsidRPr="00C210ED">
        <w:rPr>
          <w:color w:val="000000"/>
          <w:spacing w:val="8"/>
          <w:shd w:val="clear" w:color="auto" w:fill="FFFFFF"/>
        </w:rPr>
        <w:t xml:space="preserve">. </w:t>
      </w:r>
      <w:r w:rsidRPr="00030C03">
        <w:rPr>
          <w:color w:val="000000"/>
          <w:spacing w:val="8"/>
          <w:shd w:val="clear" w:color="auto" w:fill="FFFFFF"/>
        </w:rPr>
        <w:t xml:space="preserve">De plus, </w:t>
      </w:r>
      <w:r>
        <w:rPr>
          <w:color w:val="000000"/>
          <w:spacing w:val="8"/>
          <w:shd w:val="clear" w:color="auto" w:fill="FFFFFF"/>
        </w:rPr>
        <w:t>« </w:t>
      </w:r>
      <w:r w:rsidRPr="00030C03">
        <w:rPr>
          <w:color w:val="000000"/>
          <w:spacing w:val="8"/>
          <w:shd w:val="clear" w:color="auto" w:fill="FFFFFF"/>
        </w:rPr>
        <w:t xml:space="preserve">celle-ci devrait avoir, ou expliquer pourquoi tel n’est pas le cas, au moins deux </w:t>
      </w:r>
      <w:r>
        <w:rPr>
          <w:color w:val="000000"/>
          <w:spacing w:val="8"/>
          <w:shd w:val="clear" w:color="auto" w:fill="FFFFFF"/>
        </w:rPr>
        <w:t>membres du conseil</w:t>
      </w:r>
      <w:r w:rsidRPr="00030C03">
        <w:rPr>
          <w:color w:val="000000"/>
          <w:spacing w:val="8"/>
          <w:shd w:val="clear" w:color="auto" w:fill="FFFFFF"/>
        </w:rPr>
        <w:t xml:space="preserve"> issus de la diversité</w:t>
      </w:r>
      <w:r>
        <w:rPr>
          <w:color w:val="000000"/>
          <w:spacing w:val="8"/>
          <w:shd w:val="clear" w:color="auto" w:fill="FFFFFF"/>
        </w:rPr>
        <w:t xml:space="preserve"> » </w:t>
      </w:r>
      <w:r w:rsidRPr="00030C03">
        <w:t xml:space="preserve">(Nasdaq to Advance </w:t>
      </w:r>
      <w:proofErr w:type="spellStart"/>
      <w:r w:rsidRPr="00030C03">
        <w:t>Diversity</w:t>
      </w:r>
      <w:proofErr w:type="spellEnd"/>
      <w:r w:rsidRPr="00030C03">
        <w:t xml:space="preserve"> </w:t>
      </w:r>
      <w:proofErr w:type="spellStart"/>
      <w:r w:rsidRPr="00030C03">
        <w:t>through</w:t>
      </w:r>
      <w:proofErr w:type="spellEnd"/>
      <w:r w:rsidRPr="00030C03">
        <w:t xml:space="preserve"> New </w:t>
      </w:r>
      <w:proofErr w:type="spellStart"/>
      <w:r w:rsidRPr="00030C03">
        <w:t>Proposed</w:t>
      </w:r>
      <w:proofErr w:type="spellEnd"/>
      <w:r w:rsidRPr="00030C03">
        <w:t xml:space="preserve"> Listing </w:t>
      </w:r>
      <w:proofErr w:type="spellStart"/>
      <w:r w:rsidRPr="00030C03">
        <w:t>Requirements</w:t>
      </w:r>
      <w:proofErr w:type="spellEnd"/>
      <w:r w:rsidRPr="00030C03">
        <w:t>, 1er déc.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39938145"/>
      <w:docPartObj>
        <w:docPartGallery w:val="Page Numbers (Top of Page)"/>
        <w:docPartUnique/>
      </w:docPartObj>
    </w:sdtPr>
    <w:sdtEndPr>
      <w:rPr>
        <w:rStyle w:val="Numrodepage"/>
      </w:rPr>
    </w:sdtEndPr>
    <w:sdtContent>
      <w:p w14:paraId="31E54F84" w14:textId="77777777" w:rsidR="00C7603B" w:rsidRDefault="003C55B9" w:rsidP="00D545B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283C97" w14:textId="77777777" w:rsidR="00C7603B" w:rsidRDefault="00275B40" w:rsidP="00D545B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46954220"/>
      <w:docPartObj>
        <w:docPartGallery w:val="Page Numbers (Top of Page)"/>
        <w:docPartUnique/>
      </w:docPartObj>
    </w:sdtPr>
    <w:sdtEndPr>
      <w:rPr>
        <w:rStyle w:val="Numrodepage"/>
      </w:rPr>
    </w:sdtEndPr>
    <w:sdtContent>
      <w:p w14:paraId="00B66495" w14:textId="77777777" w:rsidR="00C7603B" w:rsidRDefault="003C55B9" w:rsidP="00D545B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03D4A12" w14:textId="77777777" w:rsidR="00C7603B" w:rsidRDefault="00275B40" w:rsidP="00D545B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E6D05"/>
    <w:multiLevelType w:val="multilevel"/>
    <w:tmpl w:val="74B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B2"/>
    <w:rsid w:val="00035D83"/>
    <w:rsid w:val="00045DA6"/>
    <w:rsid w:val="00071338"/>
    <w:rsid w:val="00116A5F"/>
    <w:rsid w:val="00267626"/>
    <w:rsid w:val="00275B40"/>
    <w:rsid w:val="003271E9"/>
    <w:rsid w:val="00351A54"/>
    <w:rsid w:val="003966D6"/>
    <w:rsid w:val="003A7EC8"/>
    <w:rsid w:val="003C55B9"/>
    <w:rsid w:val="004079E7"/>
    <w:rsid w:val="005022C7"/>
    <w:rsid w:val="00577A5C"/>
    <w:rsid w:val="005D29D6"/>
    <w:rsid w:val="00625972"/>
    <w:rsid w:val="0070181D"/>
    <w:rsid w:val="0073167B"/>
    <w:rsid w:val="00846505"/>
    <w:rsid w:val="008C0AE2"/>
    <w:rsid w:val="009C4416"/>
    <w:rsid w:val="00A25FBD"/>
    <w:rsid w:val="00A32550"/>
    <w:rsid w:val="00AD15B1"/>
    <w:rsid w:val="00AF451D"/>
    <w:rsid w:val="00C30830"/>
    <w:rsid w:val="00C638A9"/>
    <w:rsid w:val="00C646B2"/>
    <w:rsid w:val="00D20E37"/>
    <w:rsid w:val="00D22287"/>
    <w:rsid w:val="00EE0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3A7B8D"/>
  <w15:chartTrackingRefBased/>
  <w15:docId w15:val="{3E556329-EC5F-D547-9920-F9401B38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5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646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46B2"/>
    <w:rPr>
      <w:rFonts w:asciiTheme="majorHAnsi" w:eastAsiaTheme="majorEastAsia" w:hAnsiTheme="majorHAnsi" w:cstheme="majorBidi"/>
      <w:color w:val="2F5496" w:themeColor="accent1" w:themeShade="BF"/>
      <w:sz w:val="32"/>
      <w:szCs w:val="32"/>
      <w:lang w:eastAsia="fr-FR"/>
    </w:rPr>
  </w:style>
  <w:style w:type="paragraph" w:styleId="Notedebasdepage">
    <w:name w:val="footnote text"/>
    <w:aliases w:val="Note de bas de page Car Car Car Car,Note de bas de page Car Car Car Car Car Car Car Car Car Car Car Car,Char,Footnotes,Footnote ak,ft,fn cafc,fn Char Char,footnote text Char Char,Footnotes Char Char,Footnote ak Char Char, Char"/>
    <w:basedOn w:val="Normal"/>
    <w:link w:val="NotedebasdepageCar"/>
    <w:unhideWhenUsed/>
    <w:qFormat/>
    <w:rsid w:val="00C646B2"/>
    <w:rPr>
      <w:sz w:val="20"/>
      <w:szCs w:val="20"/>
    </w:rPr>
  </w:style>
  <w:style w:type="character" w:customStyle="1" w:styleId="NotedebasdepageCar">
    <w:name w:val="Note de bas de page Car"/>
    <w:aliases w:val="Note de bas de page Car Car Car Car Car,Note de bas de page Car Car Car Car Car Car Car Car Car Car Car Car Car,Char Car,Footnotes Car,Footnote ak Car,ft Car,fn cafc Car,fn Char Char Car,footnote text Char Char Car, Char Car"/>
    <w:basedOn w:val="Policepardfaut"/>
    <w:link w:val="Notedebasdepage"/>
    <w:rsid w:val="00C646B2"/>
    <w:rPr>
      <w:rFonts w:ascii="Times New Roman" w:eastAsia="Times New Roman" w:hAnsi="Times New Roman" w:cs="Times New Roman"/>
      <w:sz w:val="20"/>
      <w:szCs w:val="20"/>
      <w:lang w:eastAsia="fr-FR"/>
    </w:rPr>
  </w:style>
  <w:style w:type="character" w:styleId="Appelnotedebasdep">
    <w:name w:val="footnote reference"/>
    <w:aliases w:val="Ref,de nota al pie,Footnote reference number,Footnote symbol,note TESI"/>
    <w:basedOn w:val="Policepardfaut"/>
    <w:unhideWhenUsed/>
    <w:rsid w:val="00C646B2"/>
    <w:rPr>
      <w:vertAlign w:val="superscript"/>
    </w:rPr>
  </w:style>
  <w:style w:type="character" w:styleId="Lienhypertexte">
    <w:name w:val="Hyperlink"/>
    <w:basedOn w:val="Policepardfaut"/>
    <w:uiPriority w:val="99"/>
    <w:unhideWhenUsed/>
    <w:rsid w:val="00C646B2"/>
    <w:rPr>
      <w:color w:val="0000FF"/>
      <w:u w:val="single"/>
    </w:rPr>
  </w:style>
  <w:style w:type="paragraph" w:styleId="NormalWeb">
    <w:name w:val="Normal (Web)"/>
    <w:basedOn w:val="Normal"/>
    <w:uiPriority w:val="99"/>
    <w:unhideWhenUsed/>
    <w:rsid w:val="00C646B2"/>
    <w:pPr>
      <w:spacing w:before="100" w:beforeAutospacing="1" w:after="100" w:afterAutospacing="1"/>
    </w:pPr>
  </w:style>
  <w:style w:type="character" w:styleId="lev">
    <w:name w:val="Strong"/>
    <w:basedOn w:val="Policepardfaut"/>
    <w:uiPriority w:val="22"/>
    <w:qFormat/>
    <w:rsid w:val="00C646B2"/>
    <w:rPr>
      <w:b/>
      <w:bCs/>
    </w:rPr>
  </w:style>
  <w:style w:type="paragraph" w:styleId="En-tte">
    <w:name w:val="header"/>
    <w:basedOn w:val="Normal"/>
    <w:link w:val="En-tteCar"/>
    <w:uiPriority w:val="99"/>
    <w:unhideWhenUsed/>
    <w:rsid w:val="00C646B2"/>
    <w:pPr>
      <w:tabs>
        <w:tab w:val="center" w:pos="4536"/>
        <w:tab w:val="right" w:pos="9072"/>
      </w:tabs>
    </w:pPr>
  </w:style>
  <w:style w:type="character" w:customStyle="1" w:styleId="En-tteCar">
    <w:name w:val="En-tête Car"/>
    <w:basedOn w:val="Policepardfaut"/>
    <w:link w:val="En-tte"/>
    <w:uiPriority w:val="99"/>
    <w:rsid w:val="00C646B2"/>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C646B2"/>
  </w:style>
  <w:style w:type="character" w:styleId="Lienhypertextesuivivisit">
    <w:name w:val="FollowedHyperlink"/>
    <w:basedOn w:val="Policepardfaut"/>
    <w:uiPriority w:val="99"/>
    <w:semiHidden/>
    <w:unhideWhenUsed/>
    <w:rsid w:val="005022C7"/>
    <w:rPr>
      <w:color w:val="954F72" w:themeColor="followedHyperlink"/>
      <w:u w:val="single"/>
    </w:rPr>
  </w:style>
  <w:style w:type="paragraph" w:customStyle="1" w:styleId="level1">
    <w:name w:val="level1"/>
    <w:basedOn w:val="Normal"/>
    <w:rsid w:val="00577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37360">
      <w:bodyDiv w:val="1"/>
      <w:marLeft w:val="0"/>
      <w:marRight w:val="0"/>
      <w:marTop w:val="0"/>
      <w:marBottom w:val="0"/>
      <w:divBdr>
        <w:top w:val="none" w:sz="0" w:space="0" w:color="auto"/>
        <w:left w:val="none" w:sz="0" w:space="0" w:color="auto"/>
        <w:bottom w:val="none" w:sz="0" w:space="0" w:color="auto"/>
        <w:right w:val="none" w:sz="0" w:space="0" w:color="auto"/>
      </w:divBdr>
      <w:divsChild>
        <w:div w:id="13188034">
          <w:marLeft w:val="0"/>
          <w:marRight w:val="0"/>
          <w:marTop w:val="0"/>
          <w:marBottom w:val="0"/>
          <w:divBdr>
            <w:top w:val="none" w:sz="0" w:space="0" w:color="auto"/>
            <w:left w:val="none" w:sz="0" w:space="0" w:color="auto"/>
            <w:bottom w:val="none" w:sz="0" w:space="0" w:color="auto"/>
            <w:right w:val="none" w:sz="0" w:space="0" w:color="auto"/>
          </w:divBdr>
          <w:divsChild>
            <w:div w:id="105849578">
              <w:marLeft w:val="0"/>
              <w:marRight w:val="0"/>
              <w:marTop w:val="0"/>
              <w:marBottom w:val="0"/>
              <w:divBdr>
                <w:top w:val="none" w:sz="0" w:space="0" w:color="auto"/>
                <w:left w:val="none" w:sz="0" w:space="0" w:color="auto"/>
                <w:bottom w:val="none" w:sz="0" w:space="0" w:color="auto"/>
                <w:right w:val="none" w:sz="0" w:space="0" w:color="auto"/>
              </w:divBdr>
              <w:divsChild>
                <w:div w:id="17109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2.assemblee-nationale.fr/15/les-delegations-comite-et-office-parlementaire/delegation-aux-droits-des-fem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1124</Words>
  <Characters>6097</Characters>
  <Application>Microsoft Office Word</Application>
  <DocSecurity>0</DocSecurity>
  <Lines>99</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François</dc:creator>
  <cp:keywords/>
  <dc:description/>
  <cp:lastModifiedBy>Bénédicte François</cp:lastModifiedBy>
  <cp:revision>24</cp:revision>
  <cp:lastPrinted>2021-02-23T08:42:00Z</cp:lastPrinted>
  <dcterms:created xsi:type="dcterms:W3CDTF">2021-02-09T14:59:00Z</dcterms:created>
  <dcterms:modified xsi:type="dcterms:W3CDTF">2021-02-23T10:49:00Z</dcterms:modified>
</cp:coreProperties>
</file>